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C8374" w14:textId="77777777" w:rsidR="00DB53DF" w:rsidRPr="00DB53DF" w:rsidRDefault="00DB53DF" w:rsidP="0081567F">
      <w:pPr>
        <w:ind w:left="-576" w:right="-720" w:hanging="432"/>
        <w:jc w:val="center"/>
        <w:outlineLvl w:val="0"/>
        <w:rPr>
          <w:rFonts w:ascii="Verdana" w:eastAsia="Verdana" w:hAnsi="Verdana" w:cs="Verdana"/>
          <w:b w:val="0"/>
          <w:sz w:val="24"/>
          <w:szCs w:val="24"/>
        </w:rPr>
      </w:pPr>
      <w:r w:rsidRPr="00DB53DF">
        <w:rPr>
          <w:rFonts w:ascii="Verdana" w:eastAsia="Verdana" w:hAnsi="Verdana" w:cs="Verdana"/>
          <w:b w:val="0"/>
          <w:sz w:val="24"/>
          <w:szCs w:val="24"/>
        </w:rPr>
        <w:t xml:space="preserve">School of Dance </w:t>
      </w:r>
    </w:p>
    <w:p w14:paraId="0DDBC74B" w14:textId="77777777" w:rsidR="00DB53DF" w:rsidRPr="00DB53DF" w:rsidRDefault="00DB53DF" w:rsidP="0081567F">
      <w:pPr>
        <w:ind w:left="-288" w:right="-432" w:hanging="432"/>
        <w:jc w:val="center"/>
        <w:outlineLvl w:val="0"/>
        <w:rPr>
          <w:rFonts w:ascii="Verdana" w:eastAsia="Verdana" w:hAnsi="Verdana" w:cs="Verdana"/>
          <w:b w:val="0"/>
          <w:sz w:val="24"/>
          <w:szCs w:val="24"/>
        </w:rPr>
      </w:pPr>
      <w:r w:rsidRPr="00DB53DF">
        <w:rPr>
          <w:rFonts w:ascii="Verdana" w:eastAsia="Verdana" w:hAnsi="Verdana" w:cs="Verdana"/>
          <w:b w:val="0"/>
          <w:sz w:val="24"/>
          <w:szCs w:val="24"/>
        </w:rPr>
        <w:t>Undergraduate Student Handbook</w:t>
      </w:r>
    </w:p>
    <w:p w14:paraId="43794D08" w14:textId="77777777" w:rsidR="00DB53DF" w:rsidRPr="00DB53DF" w:rsidRDefault="00DB53DF" w:rsidP="0081567F">
      <w:pPr>
        <w:ind w:left="-288" w:right="-432" w:hanging="432"/>
        <w:jc w:val="center"/>
        <w:outlineLvl w:val="0"/>
        <w:rPr>
          <w:rFonts w:ascii="Verdana" w:eastAsia="Verdana" w:hAnsi="Verdana" w:cs="Verdana"/>
          <w:b w:val="0"/>
          <w:sz w:val="24"/>
          <w:szCs w:val="24"/>
        </w:rPr>
      </w:pPr>
      <w:r w:rsidRPr="00DB53DF">
        <w:rPr>
          <w:rFonts w:ascii="Verdana" w:hAnsi="Verdana"/>
          <w:b w:val="0"/>
          <w:noProof/>
          <w:sz w:val="24"/>
          <w:szCs w:val="24"/>
        </w:rPr>
        <w:drawing>
          <wp:anchor distT="0" distB="0" distL="114300" distR="114300" simplePos="0" relativeHeight="251659264" behindDoc="0" locked="0" layoutInCell="1" hidden="0" allowOverlap="1" wp14:anchorId="62A68445" wp14:editId="292D41D4">
            <wp:simplePos x="0" y="0"/>
            <wp:positionH relativeFrom="margin">
              <wp:posOffset>-518795</wp:posOffset>
            </wp:positionH>
            <wp:positionV relativeFrom="paragraph">
              <wp:posOffset>315595</wp:posOffset>
            </wp:positionV>
            <wp:extent cx="6743700" cy="4495800"/>
            <wp:effectExtent l="0" t="0" r="1270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743700" cy="4495800"/>
                    </a:xfrm>
                    <a:prstGeom prst="rect">
                      <a:avLst/>
                    </a:prstGeom>
                    <a:ln/>
                  </pic:spPr>
                </pic:pic>
              </a:graphicData>
            </a:graphic>
          </wp:anchor>
        </w:drawing>
      </w:r>
      <w:r w:rsidRPr="00DB53DF">
        <w:rPr>
          <w:rFonts w:ascii="Verdana" w:eastAsia="Verdana" w:hAnsi="Verdana" w:cs="Verdana"/>
          <w:b w:val="0"/>
          <w:sz w:val="24"/>
          <w:szCs w:val="24"/>
        </w:rPr>
        <w:t>2017-2018</w:t>
      </w:r>
    </w:p>
    <w:p w14:paraId="1F8CFC02" w14:textId="77777777" w:rsidR="00DB53DF" w:rsidRPr="00DB53DF" w:rsidRDefault="00DB53DF" w:rsidP="00DB53DF">
      <w:pPr>
        <w:rPr>
          <w:rFonts w:ascii="Verdana" w:eastAsia="Helvetica Neue" w:hAnsi="Verdana" w:cs="Helvetica Neue"/>
          <w:b w:val="0"/>
          <w:sz w:val="24"/>
          <w:szCs w:val="24"/>
        </w:rPr>
      </w:pPr>
    </w:p>
    <w:p w14:paraId="7EAC92DE" w14:textId="77777777" w:rsidR="00DB53DF" w:rsidRPr="00DB53DF" w:rsidRDefault="00DB53DF" w:rsidP="00DB53DF">
      <w:pPr>
        <w:jc w:val="both"/>
        <w:rPr>
          <w:rFonts w:ascii="Verdana" w:eastAsia="Helvetica Neue" w:hAnsi="Verdana" w:cs="Helvetica Neue"/>
          <w:b w:val="0"/>
          <w:sz w:val="24"/>
          <w:szCs w:val="24"/>
        </w:rPr>
      </w:pPr>
      <w:r w:rsidRPr="00DB53DF">
        <w:rPr>
          <w:rFonts w:ascii="Verdana" w:eastAsia="Helvetica Neue" w:hAnsi="Verdana" w:cs="Helvetica Neue"/>
          <w:b w:val="0"/>
          <w:sz w:val="24"/>
          <w:szCs w:val="24"/>
        </w:rPr>
        <w:t>photo of Marielle Abbott</w:t>
      </w:r>
    </w:p>
    <w:p w14:paraId="3D8B4D0E" w14:textId="77777777" w:rsidR="00DB53DF" w:rsidRPr="00DB53DF" w:rsidRDefault="00DB53DF" w:rsidP="00DB53DF">
      <w:pPr>
        <w:jc w:val="both"/>
        <w:rPr>
          <w:rFonts w:ascii="Verdana" w:eastAsia="Helvetica Neue" w:hAnsi="Verdana" w:cs="Helvetica Neue"/>
          <w:b w:val="0"/>
          <w:sz w:val="24"/>
          <w:szCs w:val="24"/>
        </w:rPr>
      </w:pPr>
      <w:r w:rsidRPr="00DB53DF">
        <w:rPr>
          <w:rFonts w:ascii="Verdana" w:eastAsia="Helvetica Neue" w:hAnsi="Verdana" w:cs="Helvetica Neue"/>
          <w:b w:val="0"/>
          <w:sz w:val="24"/>
          <w:szCs w:val="24"/>
        </w:rPr>
        <w:t xml:space="preserve">photography by Emma Barker </w:t>
      </w:r>
    </w:p>
    <w:p w14:paraId="2417D60C" w14:textId="77777777" w:rsidR="00DB53DF" w:rsidRPr="00DB53DF" w:rsidRDefault="00DB53DF" w:rsidP="00DB53DF">
      <w:pPr>
        <w:jc w:val="both"/>
        <w:rPr>
          <w:rFonts w:ascii="Verdana" w:eastAsia="Helvetica Neue" w:hAnsi="Verdana" w:cs="Helvetica Neue"/>
          <w:sz w:val="24"/>
          <w:szCs w:val="24"/>
        </w:rPr>
      </w:pPr>
    </w:p>
    <w:p w14:paraId="417B5A88" w14:textId="77777777" w:rsidR="00DB53DF" w:rsidRPr="00DB53DF" w:rsidRDefault="00DB53DF" w:rsidP="00DB53DF">
      <w:pPr>
        <w:jc w:val="both"/>
        <w:rPr>
          <w:rFonts w:ascii="Verdana" w:eastAsia="Helvetica Neue" w:hAnsi="Verdana" w:cs="Helvetica Neue"/>
          <w:sz w:val="24"/>
          <w:szCs w:val="24"/>
        </w:rPr>
      </w:pPr>
    </w:p>
    <w:p w14:paraId="344CFAE2" w14:textId="77777777" w:rsidR="00DB53DF" w:rsidRPr="00DB53DF" w:rsidRDefault="00DB53DF" w:rsidP="00DB53DF">
      <w:pPr>
        <w:jc w:val="both"/>
        <w:rPr>
          <w:rFonts w:ascii="Verdana" w:eastAsia="Helvetica Neue" w:hAnsi="Verdana" w:cs="Helvetica Neue"/>
          <w:sz w:val="24"/>
          <w:szCs w:val="24"/>
        </w:rPr>
      </w:pPr>
    </w:p>
    <w:p w14:paraId="08418406" w14:textId="77777777" w:rsidR="00DB53DF" w:rsidRPr="00DB53DF" w:rsidRDefault="00DB53DF" w:rsidP="00DB53DF">
      <w:pPr>
        <w:rPr>
          <w:rFonts w:ascii="Verdana" w:eastAsia="Verdana" w:hAnsi="Verdana" w:cs="Verdana"/>
          <w:b w:val="0"/>
          <w:sz w:val="24"/>
          <w:szCs w:val="24"/>
        </w:rPr>
      </w:pPr>
      <w:r w:rsidRPr="00DB53DF">
        <w:rPr>
          <w:rFonts w:ascii="Verdana" w:hAnsi="Verdana"/>
          <w:sz w:val="24"/>
          <w:szCs w:val="24"/>
        </w:rPr>
        <w:br w:type="page"/>
      </w:r>
    </w:p>
    <w:p w14:paraId="54729E70" w14:textId="77777777" w:rsidR="00DB53DF" w:rsidRPr="00DB53DF" w:rsidRDefault="00DB53DF" w:rsidP="0081567F">
      <w:pPr>
        <w:jc w:val="center"/>
        <w:outlineLvl w:val="0"/>
        <w:rPr>
          <w:rFonts w:ascii="Verdana" w:eastAsia="Verdana" w:hAnsi="Verdana" w:cs="Verdana"/>
          <w:sz w:val="22"/>
          <w:szCs w:val="22"/>
        </w:rPr>
      </w:pPr>
      <w:r w:rsidRPr="00DB53DF">
        <w:rPr>
          <w:rFonts w:ascii="Verdana" w:eastAsia="Verdana" w:hAnsi="Verdana" w:cs="Verdana"/>
          <w:sz w:val="22"/>
          <w:szCs w:val="22"/>
        </w:rPr>
        <w:lastRenderedPageBreak/>
        <w:t>Table of Contents</w:t>
      </w:r>
    </w:p>
    <w:p w14:paraId="4C351ABC" w14:textId="77777777" w:rsidR="00DB53DF" w:rsidRPr="00DB53DF" w:rsidRDefault="00DB53DF" w:rsidP="00DB53DF">
      <w:pPr>
        <w:jc w:val="both"/>
        <w:rPr>
          <w:rFonts w:ascii="Verdana" w:eastAsia="Verdana" w:hAnsi="Verdana" w:cs="Verdana"/>
          <w:b w:val="0"/>
          <w:sz w:val="22"/>
          <w:szCs w:val="22"/>
        </w:rPr>
      </w:pPr>
      <w:r w:rsidRPr="00DB53DF">
        <w:rPr>
          <w:rFonts w:ascii="Verdana" w:eastAsia="Verdana" w:hAnsi="Verdana" w:cs="Verdana"/>
          <w:b w:val="0"/>
          <w:i/>
          <w:sz w:val="22"/>
          <w:szCs w:val="22"/>
        </w:rPr>
        <w:t xml:space="preserve">This document is intended to serve as resource for undergraduate Dance majors. The document is updated each summer. Content suggestions are welcomed! </w:t>
      </w:r>
      <w:r w:rsidRPr="00DB53DF">
        <w:rPr>
          <w:rFonts w:ascii="Verdana" w:eastAsia="Verdana" w:hAnsi="Verdana" w:cs="Verdana"/>
          <w:b w:val="0"/>
          <w:sz w:val="22"/>
          <w:szCs w:val="22"/>
        </w:rPr>
        <w:tab/>
      </w:r>
    </w:p>
    <w:p w14:paraId="2C4F754A" w14:textId="77777777" w:rsidR="00DB53DF" w:rsidRDefault="00DB53DF" w:rsidP="00DB53DF">
      <w:pPr>
        <w:jc w:val="both"/>
        <w:rPr>
          <w:rFonts w:ascii="Verdana" w:eastAsia="Verdana" w:hAnsi="Verdana" w:cs="Verdana"/>
          <w:i/>
          <w:sz w:val="22"/>
          <w:szCs w:val="22"/>
        </w:rPr>
      </w:pPr>
      <w:r>
        <w:rPr>
          <w:rFonts w:ascii="Verdana" w:eastAsia="Verdana" w:hAnsi="Verdana" w:cs="Verdana"/>
          <w:b w:val="0"/>
          <w:sz w:val="22"/>
          <w:szCs w:val="22"/>
        </w:rPr>
        <w:tab/>
      </w:r>
    </w:p>
    <w:tbl>
      <w:tblPr>
        <w:tblW w:w="9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9"/>
        <w:gridCol w:w="1091"/>
      </w:tblGrid>
      <w:tr w:rsidR="00DB53DF" w:rsidRPr="00DB53DF" w14:paraId="751B04A7" w14:textId="77777777" w:rsidTr="00DB53DF">
        <w:trPr>
          <w:trHeight w:val="239"/>
        </w:trPr>
        <w:tc>
          <w:tcPr>
            <w:tcW w:w="8469" w:type="dxa"/>
          </w:tcPr>
          <w:p w14:paraId="7F536D4C"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School of Dance Mission and Goals Statements</w:t>
            </w:r>
          </w:p>
        </w:tc>
        <w:tc>
          <w:tcPr>
            <w:tcW w:w="1091" w:type="dxa"/>
          </w:tcPr>
          <w:p w14:paraId="3E94FF82" w14:textId="77777777" w:rsidR="00DB53DF" w:rsidRPr="00DB53DF" w:rsidRDefault="00DB53DF" w:rsidP="001D256B">
            <w:pPr>
              <w:jc w:val="right"/>
              <w:rPr>
                <w:rFonts w:ascii="Verdana" w:eastAsia="Verdana" w:hAnsi="Verdana" w:cs="Verdana"/>
                <w:sz w:val="20"/>
                <w:szCs w:val="20"/>
              </w:rPr>
            </w:pPr>
            <w:r w:rsidRPr="00DB53DF">
              <w:rPr>
                <w:rFonts w:ascii="Verdana" w:eastAsia="Verdana" w:hAnsi="Verdana" w:cs="Verdana"/>
                <w:sz w:val="20"/>
                <w:szCs w:val="20"/>
              </w:rPr>
              <w:t>3</w:t>
            </w:r>
          </w:p>
        </w:tc>
      </w:tr>
      <w:tr w:rsidR="00DB53DF" w:rsidRPr="00DB53DF" w14:paraId="1D9EBDBE" w14:textId="77777777" w:rsidTr="00DB53DF">
        <w:trPr>
          <w:trHeight w:val="239"/>
        </w:trPr>
        <w:tc>
          <w:tcPr>
            <w:tcW w:w="8469" w:type="dxa"/>
          </w:tcPr>
          <w:p w14:paraId="288E601F"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Academic Honor Policy</w:t>
            </w:r>
          </w:p>
        </w:tc>
        <w:tc>
          <w:tcPr>
            <w:tcW w:w="1091" w:type="dxa"/>
          </w:tcPr>
          <w:p w14:paraId="790A5D00" w14:textId="77777777" w:rsidR="00DB53DF" w:rsidRPr="00DB53DF" w:rsidRDefault="00DB53DF" w:rsidP="001D256B">
            <w:pPr>
              <w:jc w:val="right"/>
              <w:rPr>
                <w:rFonts w:ascii="Verdana" w:eastAsia="Verdana" w:hAnsi="Verdana" w:cs="Verdana"/>
                <w:sz w:val="20"/>
                <w:szCs w:val="20"/>
              </w:rPr>
            </w:pPr>
            <w:r w:rsidRPr="00DB53DF">
              <w:rPr>
                <w:rFonts w:ascii="Verdana" w:eastAsia="Verdana" w:hAnsi="Verdana" w:cs="Verdana"/>
                <w:sz w:val="20"/>
                <w:szCs w:val="20"/>
              </w:rPr>
              <w:t>3</w:t>
            </w:r>
          </w:p>
        </w:tc>
      </w:tr>
      <w:tr w:rsidR="00DB53DF" w:rsidRPr="00DB53DF" w14:paraId="2144AE87" w14:textId="77777777" w:rsidTr="00DB53DF">
        <w:trPr>
          <w:trHeight w:val="239"/>
        </w:trPr>
        <w:tc>
          <w:tcPr>
            <w:tcW w:w="8469" w:type="dxa"/>
          </w:tcPr>
          <w:p w14:paraId="6DE1D57F"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 xml:space="preserve">Accidents, First Aid </w:t>
            </w:r>
          </w:p>
        </w:tc>
        <w:tc>
          <w:tcPr>
            <w:tcW w:w="1091" w:type="dxa"/>
          </w:tcPr>
          <w:p w14:paraId="0BC8612D" w14:textId="0D8AAF52" w:rsidR="00DB53DF" w:rsidRPr="00DB53DF" w:rsidRDefault="004C63B2" w:rsidP="001D256B">
            <w:pPr>
              <w:jc w:val="right"/>
              <w:rPr>
                <w:rFonts w:ascii="Verdana" w:eastAsia="Verdana" w:hAnsi="Verdana" w:cs="Verdana"/>
                <w:sz w:val="20"/>
                <w:szCs w:val="20"/>
              </w:rPr>
            </w:pPr>
            <w:r>
              <w:rPr>
                <w:rFonts w:ascii="Verdana" w:eastAsia="Verdana" w:hAnsi="Verdana" w:cs="Verdana"/>
                <w:sz w:val="20"/>
                <w:szCs w:val="20"/>
              </w:rPr>
              <w:t>4</w:t>
            </w:r>
          </w:p>
        </w:tc>
      </w:tr>
      <w:tr w:rsidR="00DB53DF" w:rsidRPr="00DB53DF" w14:paraId="13D13CEA" w14:textId="77777777" w:rsidTr="00DB53DF">
        <w:trPr>
          <w:trHeight w:val="239"/>
        </w:trPr>
        <w:tc>
          <w:tcPr>
            <w:tcW w:w="8469" w:type="dxa"/>
          </w:tcPr>
          <w:p w14:paraId="62E826D7"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Accreditation</w:t>
            </w:r>
          </w:p>
        </w:tc>
        <w:tc>
          <w:tcPr>
            <w:tcW w:w="1091" w:type="dxa"/>
          </w:tcPr>
          <w:p w14:paraId="7F26EFFA" w14:textId="77777777" w:rsidR="00DB53DF" w:rsidRPr="00DB53DF" w:rsidRDefault="00DB53DF" w:rsidP="001D256B">
            <w:pPr>
              <w:jc w:val="right"/>
              <w:rPr>
                <w:rFonts w:ascii="Verdana" w:eastAsia="Verdana" w:hAnsi="Verdana" w:cs="Verdana"/>
                <w:sz w:val="20"/>
                <w:szCs w:val="20"/>
              </w:rPr>
            </w:pPr>
            <w:r w:rsidRPr="00DB53DF">
              <w:rPr>
                <w:rFonts w:ascii="Verdana" w:eastAsia="Verdana" w:hAnsi="Verdana" w:cs="Verdana"/>
                <w:sz w:val="20"/>
                <w:szCs w:val="20"/>
              </w:rPr>
              <w:t>4</w:t>
            </w:r>
          </w:p>
        </w:tc>
      </w:tr>
      <w:tr w:rsidR="00DB53DF" w:rsidRPr="00DB53DF" w14:paraId="44DF8A3C" w14:textId="77777777" w:rsidTr="00DB53DF">
        <w:trPr>
          <w:trHeight w:val="239"/>
        </w:trPr>
        <w:tc>
          <w:tcPr>
            <w:tcW w:w="8469" w:type="dxa"/>
          </w:tcPr>
          <w:p w14:paraId="5D1A907B"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 xml:space="preserve">ACDA Information and Checklist </w:t>
            </w:r>
          </w:p>
        </w:tc>
        <w:tc>
          <w:tcPr>
            <w:tcW w:w="1091" w:type="dxa"/>
          </w:tcPr>
          <w:p w14:paraId="5F25B6B8" w14:textId="77777777" w:rsidR="00DB53DF" w:rsidRPr="00DB53DF" w:rsidRDefault="00DB53DF" w:rsidP="001D256B">
            <w:pPr>
              <w:jc w:val="right"/>
              <w:rPr>
                <w:rFonts w:ascii="Verdana" w:eastAsia="Verdana" w:hAnsi="Verdana" w:cs="Verdana"/>
                <w:sz w:val="20"/>
                <w:szCs w:val="20"/>
              </w:rPr>
            </w:pPr>
            <w:r w:rsidRPr="00DB53DF">
              <w:rPr>
                <w:rFonts w:ascii="Verdana" w:eastAsia="Verdana" w:hAnsi="Verdana" w:cs="Verdana"/>
                <w:sz w:val="20"/>
                <w:szCs w:val="20"/>
              </w:rPr>
              <w:t>4</w:t>
            </w:r>
          </w:p>
        </w:tc>
      </w:tr>
      <w:tr w:rsidR="00DB53DF" w:rsidRPr="00DB53DF" w14:paraId="4156C7CD" w14:textId="77777777" w:rsidTr="00DB53DF">
        <w:trPr>
          <w:trHeight w:val="239"/>
        </w:trPr>
        <w:tc>
          <w:tcPr>
            <w:tcW w:w="8469" w:type="dxa"/>
          </w:tcPr>
          <w:p w14:paraId="4EC6EE05"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Academic Advising/GEC for Dance Majors</w:t>
            </w:r>
          </w:p>
        </w:tc>
        <w:tc>
          <w:tcPr>
            <w:tcW w:w="1091" w:type="dxa"/>
          </w:tcPr>
          <w:p w14:paraId="40A627EF" w14:textId="77777777" w:rsidR="00DB53DF" w:rsidRPr="00DB53DF" w:rsidRDefault="00DB53DF" w:rsidP="001D256B">
            <w:pPr>
              <w:jc w:val="right"/>
              <w:rPr>
                <w:rFonts w:ascii="Verdana" w:eastAsia="Verdana" w:hAnsi="Verdana" w:cs="Verdana"/>
                <w:sz w:val="20"/>
                <w:szCs w:val="20"/>
              </w:rPr>
            </w:pPr>
            <w:r w:rsidRPr="00DB53DF">
              <w:rPr>
                <w:rFonts w:ascii="Verdana" w:eastAsia="Verdana" w:hAnsi="Verdana" w:cs="Verdana"/>
                <w:sz w:val="20"/>
                <w:szCs w:val="20"/>
              </w:rPr>
              <w:t>5</w:t>
            </w:r>
          </w:p>
        </w:tc>
      </w:tr>
      <w:tr w:rsidR="00DB53DF" w:rsidRPr="00DB53DF" w14:paraId="24C44269" w14:textId="77777777" w:rsidTr="00DB53DF">
        <w:trPr>
          <w:trHeight w:val="479"/>
        </w:trPr>
        <w:tc>
          <w:tcPr>
            <w:tcW w:w="8469" w:type="dxa"/>
          </w:tcPr>
          <w:p w14:paraId="393BE45B" w14:textId="57FDDDD7" w:rsidR="00DB53DF" w:rsidRPr="00DB53DF" w:rsidRDefault="004C63B2" w:rsidP="00F430C9">
            <w:pPr>
              <w:rPr>
                <w:rFonts w:ascii="Verdana" w:eastAsia="Verdana" w:hAnsi="Verdana" w:cs="Verdana"/>
                <w:sz w:val="20"/>
                <w:szCs w:val="20"/>
              </w:rPr>
            </w:pPr>
            <w:r>
              <w:rPr>
                <w:rFonts w:ascii="Verdana" w:eastAsia="Verdana" w:hAnsi="Verdana" w:cs="Verdana"/>
                <w:sz w:val="20"/>
                <w:szCs w:val="20"/>
              </w:rPr>
              <w:t>Attendance Policies (</w:t>
            </w:r>
            <w:r w:rsidR="00DB53DF" w:rsidRPr="00DB53DF">
              <w:rPr>
                <w:rFonts w:ascii="Verdana" w:eastAsia="Verdana" w:hAnsi="Verdana" w:cs="Verdana"/>
                <w:sz w:val="20"/>
                <w:szCs w:val="20"/>
              </w:rPr>
              <w:t xml:space="preserve">Absences, Lateness, Participation </w:t>
            </w:r>
            <w:r w:rsidR="00F430C9">
              <w:rPr>
                <w:rFonts w:ascii="Verdana" w:eastAsia="Verdana" w:hAnsi="Verdana" w:cs="Verdana"/>
                <w:sz w:val="20"/>
                <w:szCs w:val="20"/>
              </w:rPr>
              <w:t>&amp;</w:t>
            </w:r>
            <w:r w:rsidR="00DB53DF" w:rsidRPr="00DB53DF">
              <w:rPr>
                <w:rFonts w:ascii="Verdana" w:eastAsia="Verdana" w:hAnsi="Verdana" w:cs="Verdana"/>
                <w:sz w:val="20"/>
                <w:szCs w:val="20"/>
              </w:rPr>
              <w:t xml:space="preserve"> Injured Student Policy</w:t>
            </w:r>
            <w:r>
              <w:rPr>
                <w:rFonts w:ascii="Verdana" w:eastAsia="Verdana" w:hAnsi="Verdana" w:cs="Verdana"/>
                <w:sz w:val="20"/>
                <w:szCs w:val="20"/>
              </w:rPr>
              <w:t>)</w:t>
            </w:r>
          </w:p>
        </w:tc>
        <w:tc>
          <w:tcPr>
            <w:tcW w:w="1091" w:type="dxa"/>
          </w:tcPr>
          <w:p w14:paraId="49B44B94" w14:textId="77777777" w:rsidR="00DB53DF" w:rsidRPr="00DB53DF" w:rsidRDefault="00DB53DF" w:rsidP="001D256B">
            <w:pPr>
              <w:jc w:val="right"/>
              <w:rPr>
                <w:rFonts w:ascii="Verdana" w:eastAsia="Verdana" w:hAnsi="Verdana" w:cs="Verdana"/>
                <w:sz w:val="20"/>
                <w:szCs w:val="20"/>
              </w:rPr>
            </w:pPr>
            <w:r w:rsidRPr="00DB53DF">
              <w:rPr>
                <w:rFonts w:ascii="Verdana" w:eastAsia="Verdana" w:hAnsi="Verdana" w:cs="Verdana"/>
                <w:sz w:val="20"/>
                <w:szCs w:val="20"/>
              </w:rPr>
              <w:t>7</w:t>
            </w:r>
          </w:p>
        </w:tc>
      </w:tr>
      <w:tr w:rsidR="00DB53DF" w:rsidRPr="00DB53DF" w14:paraId="223B2946" w14:textId="77777777" w:rsidTr="00DB53DF">
        <w:trPr>
          <w:trHeight w:val="239"/>
        </w:trPr>
        <w:tc>
          <w:tcPr>
            <w:tcW w:w="8469" w:type="dxa"/>
          </w:tcPr>
          <w:p w14:paraId="1834813A"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Contact Information—Faculty and Staff</w:t>
            </w:r>
          </w:p>
        </w:tc>
        <w:tc>
          <w:tcPr>
            <w:tcW w:w="1091" w:type="dxa"/>
          </w:tcPr>
          <w:p w14:paraId="314E41B2" w14:textId="1702B744" w:rsidR="00DB53DF" w:rsidRPr="00DB53DF" w:rsidRDefault="004C63B2" w:rsidP="001D256B">
            <w:pPr>
              <w:jc w:val="right"/>
              <w:rPr>
                <w:rFonts w:ascii="Verdana" w:eastAsia="Verdana" w:hAnsi="Verdana" w:cs="Verdana"/>
                <w:sz w:val="20"/>
                <w:szCs w:val="20"/>
              </w:rPr>
            </w:pPr>
            <w:r>
              <w:rPr>
                <w:rFonts w:ascii="Verdana" w:eastAsia="Verdana" w:hAnsi="Verdana" w:cs="Verdana"/>
                <w:sz w:val="20"/>
                <w:szCs w:val="20"/>
              </w:rPr>
              <w:t>9</w:t>
            </w:r>
          </w:p>
        </w:tc>
      </w:tr>
      <w:tr w:rsidR="00DB53DF" w:rsidRPr="00DB53DF" w14:paraId="0258D4BD" w14:textId="77777777" w:rsidTr="00DB53DF">
        <w:trPr>
          <w:trHeight w:val="239"/>
        </w:trPr>
        <w:tc>
          <w:tcPr>
            <w:tcW w:w="8469" w:type="dxa"/>
          </w:tcPr>
          <w:p w14:paraId="52AB3394"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Copy Machine Policy</w:t>
            </w:r>
          </w:p>
        </w:tc>
        <w:tc>
          <w:tcPr>
            <w:tcW w:w="1091" w:type="dxa"/>
          </w:tcPr>
          <w:p w14:paraId="0CE683BE" w14:textId="731D3D85" w:rsidR="00DB53DF" w:rsidRPr="00DB53DF" w:rsidRDefault="004C63B2" w:rsidP="001D256B">
            <w:pPr>
              <w:jc w:val="right"/>
              <w:rPr>
                <w:rFonts w:ascii="Verdana" w:eastAsia="Verdana" w:hAnsi="Verdana" w:cs="Verdana"/>
                <w:sz w:val="20"/>
                <w:szCs w:val="20"/>
              </w:rPr>
            </w:pPr>
            <w:r>
              <w:rPr>
                <w:rFonts w:ascii="Verdana" w:eastAsia="Verdana" w:hAnsi="Verdana" w:cs="Verdana"/>
                <w:sz w:val="20"/>
                <w:szCs w:val="20"/>
              </w:rPr>
              <w:t>10</w:t>
            </w:r>
          </w:p>
        </w:tc>
      </w:tr>
      <w:tr w:rsidR="00DB53DF" w:rsidRPr="00DB53DF" w14:paraId="53B532BD" w14:textId="77777777" w:rsidTr="00DB53DF">
        <w:trPr>
          <w:trHeight w:val="239"/>
        </w:trPr>
        <w:tc>
          <w:tcPr>
            <w:tcW w:w="8469" w:type="dxa"/>
          </w:tcPr>
          <w:p w14:paraId="24E5F96E"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Costume Policy</w:t>
            </w:r>
          </w:p>
        </w:tc>
        <w:tc>
          <w:tcPr>
            <w:tcW w:w="1091" w:type="dxa"/>
          </w:tcPr>
          <w:p w14:paraId="259EAF3B" w14:textId="511C0116" w:rsidR="00DB53DF" w:rsidRPr="00DB53DF" w:rsidRDefault="004C63B2" w:rsidP="001D256B">
            <w:pPr>
              <w:jc w:val="right"/>
              <w:rPr>
                <w:rFonts w:ascii="Verdana" w:eastAsia="Verdana" w:hAnsi="Verdana" w:cs="Verdana"/>
                <w:sz w:val="20"/>
                <w:szCs w:val="20"/>
              </w:rPr>
            </w:pPr>
            <w:r>
              <w:rPr>
                <w:rFonts w:ascii="Verdana" w:eastAsia="Verdana" w:hAnsi="Verdana" w:cs="Verdana"/>
                <w:sz w:val="20"/>
                <w:szCs w:val="20"/>
              </w:rPr>
              <w:t>10</w:t>
            </w:r>
          </w:p>
        </w:tc>
      </w:tr>
      <w:tr w:rsidR="00DB53DF" w:rsidRPr="00DB53DF" w14:paraId="1FFEF186" w14:textId="77777777" w:rsidTr="00DB53DF">
        <w:trPr>
          <w:trHeight w:val="239"/>
        </w:trPr>
        <w:tc>
          <w:tcPr>
            <w:tcW w:w="8469" w:type="dxa"/>
          </w:tcPr>
          <w:p w14:paraId="6968615D"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Course Evaluations</w:t>
            </w:r>
          </w:p>
        </w:tc>
        <w:tc>
          <w:tcPr>
            <w:tcW w:w="1091" w:type="dxa"/>
          </w:tcPr>
          <w:p w14:paraId="646C0B6B" w14:textId="6ED4E779" w:rsidR="00DB53DF" w:rsidRPr="00DB53DF" w:rsidRDefault="004C63B2" w:rsidP="001D256B">
            <w:pPr>
              <w:jc w:val="right"/>
              <w:rPr>
                <w:rFonts w:ascii="Verdana" w:eastAsia="Verdana" w:hAnsi="Verdana" w:cs="Verdana"/>
                <w:sz w:val="20"/>
                <w:szCs w:val="20"/>
              </w:rPr>
            </w:pPr>
            <w:r>
              <w:rPr>
                <w:rFonts w:ascii="Verdana" w:eastAsia="Verdana" w:hAnsi="Verdana" w:cs="Verdana"/>
                <w:sz w:val="20"/>
                <w:szCs w:val="20"/>
              </w:rPr>
              <w:t>11</w:t>
            </w:r>
          </w:p>
        </w:tc>
      </w:tr>
      <w:tr w:rsidR="00DB53DF" w:rsidRPr="00DB53DF" w14:paraId="5F65EEF0" w14:textId="77777777" w:rsidTr="00DB53DF">
        <w:trPr>
          <w:trHeight w:val="239"/>
        </w:trPr>
        <w:tc>
          <w:tcPr>
            <w:tcW w:w="8469" w:type="dxa"/>
          </w:tcPr>
          <w:p w14:paraId="12845981"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Dance Technique Classes</w:t>
            </w:r>
          </w:p>
        </w:tc>
        <w:tc>
          <w:tcPr>
            <w:tcW w:w="1091" w:type="dxa"/>
          </w:tcPr>
          <w:p w14:paraId="7A6A69B3" w14:textId="1F036829" w:rsidR="00DB53DF" w:rsidRPr="00DB53DF" w:rsidRDefault="004C63B2" w:rsidP="001D256B">
            <w:pPr>
              <w:jc w:val="right"/>
              <w:rPr>
                <w:rFonts w:ascii="Verdana" w:eastAsia="Verdana" w:hAnsi="Verdana" w:cs="Verdana"/>
                <w:sz w:val="20"/>
                <w:szCs w:val="20"/>
              </w:rPr>
            </w:pPr>
            <w:r>
              <w:rPr>
                <w:rFonts w:ascii="Verdana" w:eastAsia="Verdana" w:hAnsi="Verdana" w:cs="Verdana"/>
                <w:sz w:val="20"/>
                <w:szCs w:val="20"/>
              </w:rPr>
              <w:t>11</w:t>
            </w:r>
          </w:p>
        </w:tc>
      </w:tr>
      <w:tr w:rsidR="00DB53DF" w:rsidRPr="00DB53DF" w14:paraId="0F09BD81" w14:textId="77777777" w:rsidTr="00DB53DF">
        <w:trPr>
          <w:trHeight w:val="239"/>
        </w:trPr>
        <w:tc>
          <w:tcPr>
            <w:tcW w:w="8469" w:type="dxa"/>
          </w:tcPr>
          <w:p w14:paraId="648C5137"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Dance Technique Apparel Guidelines</w:t>
            </w:r>
          </w:p>
        </w:tc>
        <w:tc>
          <w:tcPr>
            <w:tcW w:w="1091" w:type="dxa"/>
          </w:tcPr>
          <w:p w14:paraId="761497A0" w14:textId="363E02BB" w:rsidR="00DB53DF" w:rsidRPr="00DB53DF" w:rsidRDefault="00DB53DF" w:rsidP="004C63B2">
            <w:pPr>
              <w:jc w:val="right"/>
              <w:rPr>
                <w:rFonts w:ascii="Verdana" w:eastAsia="Verdana" w:hAnsi="Verdana" w:cs="Verdana"/>
                <w:sz w:val="20"/>
                <w:szCs w:val="20"/>
              </w:rPr>
            </w:pPr>
            <w:r w:rsidRPr="00DB53DF">
              <w:rPr>
                <w:rFonts w:ascii="Verdana" w:eastAsia="Verdana" w:hAnsi="Verdana" w:cs="Verdana"/>
                <w:sz w:val="20"/>
                <w:szCs w:val="20"/>
              </w:rPr>
              <w:t>1</w:t>
            </w:r>
            <w:r w:rsidR="004C63B2">
              <w:rPr>
                <w:rFonts w:ascii="Verdana" w:eastAsia="Verdana" w:hAnsi="Verdana" w:cs="Verdana"/>
                <w:sz w:val="20"/>
                <w:szCs w:val="20"/>
              </w:rPr>
              <w:t>1</w:t>
            </w:r>
          </w:p>
        </w:tc>
      </w:tr>
      <w:tr w:rsidR="00DB53DF" w:rsidRPr="00DB53DF" w14:paraId="69BECFA6" w14:textId="77777777" w:rsidTr="00DB53DF">
        <w:trPr>
          <w:trHeight w:val="239"/>
        </w:trPr>
        <w:tc>
          <w:tcPr>
            <w:tcW w:w="8469" w:type="dxa"/>
          </w:tcPr>
          <w:p w14:paraId="03B7B264"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Degree Programs</w:t>
            </w:r>
          </w:p>
        </w:tc>
        <w:tc>
          <w:tcPr>
            <w:tcW w:w="1091" w:type="dxa"/>
          </w:tcPr>
          <w:p w14:paraId="39436678" w14:textId="65ABD995" w:rsidR="00DB53DF" w:rsidRPr="00DB53DF" w:rsidRDefault="00DB53DF" w:rsidP="004C63B2">
            <w:pPr>
              <w:jc w:val="right"/>
              <w:rPr>
                <w:rFonts w:ascii="Verdana" w:eastAsia="Verdana" w:hAnsi="Verdana" w:cs="Verdana"/>
                <w:sz w:val="20"/>
                <w:szCs w:val="20"/>
              </w:rPr>
            </w:pPr>
            <w:r w:rsidRPr="00DB53DF">
              <w:rPr>
                <w:rFonts w:ascii="Verdana" w:eastAsia="Verdana" w:hAnsi="Verdana" w:cs="Verdana"/>
                <w:sz w:val="20"/>
                <w:szCs w:val="20"/>
              </w:rPr>
              <w:t>1</w:t>
            </w:r>
            <w:r w:rsidR="004C63B2">
              <w:rPr>
                <w:rFonts w:ascii="Verdana" w:eastAsia="Verdana" w:hAnsi="Verdana" w:cs="Verdana"/>
                <w:sz w:val="20"/>
                <w:szCs w:val="20"/>
              </w:rPr>
              <w:t>2</w:t>
            </w:r>
          </w:p>
        </w:tc>
      </w:tr>
      <w:tr w:rsidR="00DB53DF" w:rsidRPr="00DB53DF" w14:paraId="4A60AF3D" w14:textId="77777777" w:rsidTr="00DB53DF">
        <w:trPr>
          <w:trHeight w:val="239"/>
        </w:trPr>
        <w:tc>
          <w:tcPr>
            <w:tcW w:w="8469" w:type="dxa"/>
          </w:tcPr>
          <w:p w14:paraId="58310D23"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Final Exams</w:t>
            </w:r>
          </w:p>
        </w:tc>
        <w:tc>
          <w:tcPr>
            <w:tcW w:w="1091" w:type="dxa"/>
          </w:tcPr>
          <w:p w14:paraId="6CD1DEE4" w14:textId="4E530184" w:rsidR="00DB53DF" w:rsidRPr="00DB53DF" w:rsidRDefault="00DB53DF" w:rsidP="004C63B2">
            <w:pPr>
              <w:jc w:val="right"/>
              <w:rPr>
                <w:rFonts w:ascii="Verdana" w:eastAsia="Verdana" w:hAnsi="Verdana" w:cs="Verdana"/>
                <w:sz w:val="20"/>
                <w:szCs w:val="20"/>
              </w:rPr>
            </w:pPr>
            <w:r w:rsidRPr="00DB53DF">
              <w:rPr>
                <w:rFonts w:ascii="Verdana" w:eastAsia="Verdana" w:hAnsi="Verdana" w:cs="Verdana"/>
                <w:sz w:val="20"/>
                <w:szCs w:val="20"/>
              </w:rPr>
              <w:t>1</w:t>
            </w:r>
            <w:r w:rsidR="004C63B2">
              <w:rPr>
                <w:rFonts w:ascii="Verdana" w:eastAsia="Verdana" w:hAnsi="Verdana" w:cs="Verdana"/>
                <w:sz w:val="20"/>
                <w:szCs w:val="20"/>
              </w:rPr>
              <w:t>2</w:t>
            </w:r>
          </w:p>
        </w:tc>
      </w:tr>
      <w:tr w:rsidR="00DB53DF" w:rsidRPr="00DB53DF" w14:paraId="47864575" w14:textId="77777777" w:rsidTr="00DB53DF">
        <w:trPr>
          <w:trHeight w:val="239"/>
        </w:trPr>
        <w:tc>
          <w:tcPr>
            <w:tcW w:w="8469" w:type="dxa"/>
          </w:tcPr>
          <w:p w14:paraId="7A2F8BE7" w14:textId="77777777"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Financial Aid</w:t>
            </w:r>
          </w:p>
        </w:tc>
        <w:tc>
          <w:tcPr>
            <w:tcW w:w="1091" w:type="dxa"/>
          </w:tcPr>
          <w:p w14:paraId="0D170778" w14:textId="640369DD" w:rsidR="00DB53DF" w:rsidRPr="00DB53DF" w:rsidRDefault="00DB53DF" w:rsidP="00F430C9">
            <w:pPr>
              <w:jc w:val="right"/>
              <w:rPr>
                <w:rFonts w:ascii="Verdana" w:eastAsia="Verdana" w:hAnsi="Verdana" w:cs="Verdana"/>
                <w:sz w:val="20"/>
                <w:szCs w:val="20"/>
              </w:rPr>
            </w:pPr>
            <w:r w:rsidRPr="00DB53DF">
              <w:rPr>
                <w:rFonts w:ascii="Verdana" w:eastAsia="Verdana" w:hAnsi="Verdana" w:cs="Verdana"/>
                <w:sz w:val="20"/>
                <w:szCs w:val="20"/>
              </w:rPr>
              <w:t>1</w:t>
            </w:r>
            <w:r w:rsidR="00F430C9">
              <w:rPr>
                <w:rFonts w:ascii="Verdana" w:eastAsia="Verdana" w:hAnsi="Verdana" w:cs="Verdana"/>
                <w:sz w:val="20"/>
                <w:szCs w:val="20"/>
              </w:rPr>
              <w:t>3</w:t>
            </w:r>
          </w:p>
        </w:tc>
      </w:tr>
      <w:tr w:rsidR="00DB53DF" w:rsidRPr="00DB53DF" w14:paraId="43500CC6" w14:textId="77777777" w:rsidTr="00DB53DF">
        <w:trPr>
          <w:trHeight w:val="239"/>
        </w:trPr>
        <w:tc>
          <w:tcPr>
            <w:tcW w:w="8469" w:type="dxa"/>
          </w:tcPr>
          <w:p w14:paraId="0523828F" w14:textId="2F5C0098" w:rsidR="00DB53DF" w:rsidRPr="00DB53DF" w:rsidRDefault="00DB53DF" w:rsidP="001D256B">
            <w:pPr>
              <w:rPr>
                <w:rFonts w:ascii="Verdana" w:eastAsia="Verdana" w:hAnsi="Verdana" w:cs="Verdana"/>
                <w:sz w:val="20"/>
                <w:szCs w:val="20"/>
              </w:rPr>
            </w:pPr>
            <w:r w:rsidRPr="00DB53DF">
              <w:rPr>
                <w:rFonts w:ascii="Verdana" w:eastAsia="Verdana" w:hAnsi="Verdana" w:cs="Verdana"/>
                <w:sz w:val="20"/>
                <w:szCs w:val="20"/>
              </w:rPr>
              <w:t>Grade</w:t>
            </w:r>
            <w:r w:rsidR="00F430C9">
              <w:rPr>
                <w:rFonts w:ascii="Verdana" w:eastAsia="Verdana" w:hAnsi="Verdana" w:cs="Verdana"/>
                <w:sz w:val="20"/>
                <w:szCs w:val="20"/>
              </w:rPr>
              <w:t xml:space="preserve"> Policies</w:t>
            </w:r>
            <w:r w:rsidRPr="00DB53DF">
              <w:rPr>
                <w:rFonts w:ascii="Verdana" w:eastAsia="Verdana" w:hAnsi="Verdana" w:cs="Verdana"/>
                <w:sz w:val="20"/>
                <w:szCs w:val="20"/>
              </w:rPr>
              <w:t xml:space="preserve"> </w:t>
            </w:r>
            <w:r w:rsidR="00F430C9">
              <w:rPr>
                <w:rFonts w:ascii="Verdana" w:eastAsia="Verdana" w:hAnsi="Verdana" w:cs="Verdana"/>
                <w:sz w:val="20"/>
                <w:szCs w:val="20"/>
              </w:rPr>
              <w:t>(</w:t>
            </w:r>
            <w:r w:rsidRPr="00DB53DF">
              <w:rPr>
                <w:rFonts w:ascii="Verdana" w:eastAsia="Verdana" w:hAnsi="Verdana" w:cs="Verdana"/>
                <w:sz w:val="20"/>
                <w:szCs w:val="20"/>
              </w:rPr>
              <w:t>Appeals</w:t>
            </w:r>
            <w:r w:rsidR="00F430C9">
              <w:rPr>
                <w:rFonts w:ascii="Verdana" w:eastAsia="Verdana" w:hAnsi="Verdana" w:cs="Verdana"/>
                <w:sz w:val="20"/>
                <w:szCs w:val="20"/>
              </w:rPr>
              <w:t>, Grade Changes, Grievances, &amp; Incomplete Grades)</w:t>
            </w:r>
          </w:p>
        </w:tc>
        <w:tc>
          <w:tcPr>
            <w:tcW w:w="1091" w:type="dxa"/>
          </w:tcPr>
          <w:p w14:paraId="3E544E63" w14:textId="00BFC6BD" w:rsidR="00DB53DF" w:rsidRPr="00DB53DF" w:rsidRDefault="00DB53DF" w:rsidP="00F430C9">
            <w:pPr>
              <w:jc w:val="right"/>
              <w:rPr>
                <w:rFonts w:ascii="Verdana" w:eastAsia="Verdana" w:hAnsi="Verdana" w:cs="Verdana"/>
                <w:sz w:val="20"/>
                <w:szCs w:val="20"/>
              </w:rPr>
            </w:pPr>
            <w:r w:rsidRPr="00DB53DF">
              <w:rPr>
                <w:rFonts w:ascii="Verdana" w:eastAsia="Verdana" w:hAnsi="Verdana" w:cs="Verdana"/>
                <w:sz w:val="20"/>
                <w:szCs w:val="20"/>
              </w:rPr>
              <w:t>1</w:t>
            </w:r>
            <w:r w:rsidR="00F430C9">
              <w:rPr>
                <w:rFonts w:ascii="Verdana" w:eastAsia="Verdana" w:hAnsi="Verdana" w:cs="Verdana"/>
                <w:sz w:val="20"/>
                <w:szCs w:val="20"/>
              </w:rPr>
              <w:t>3</w:t>
            </w:r>
          </w:p>
        </w:tc>
      </w:tr>
      <w:tr w:rsidR="00F430C9" w:rsidRPr="00DB53DF" w14:paraId="4EC96BA1" w14:textId="77777777" w:rsidTr="00DB53DF">
        <w:trPr>
          <w:trHeight w:val="239"/>
        </w:trPr>
        <w:tc>
          <w:tcPr>
            <w:tcW w:w="8469" w:type="dxa"/>
          </w:tcPr>
          <w:p w14:paraId="7106D57A" w14:textId="1EB8F440"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Guest Artists</w:t>
            </w:r>
          </w:p>
        </w:tc>
        <w:tc>
          <w:tcPr>
            <w:tcW w:w="1091" w:type="dxa"/>
          </w:tcPr>
          <w:p w14:paraId="2E38A973" w14:textId="387EEE0D" w:rsidR="00F430C9" w:rsidRPr="00DB53DF" w:rsidRDefault="00F430C9" w:rsidP="001D256B">
            <w:pPr>
              <w:jc w:val="right"/>
              <w:rPr>
                <w:rFonts w:ascii="Verdana" w:eastAsia="Verdana" w:hAnsi="Verdana" w:cs="Verdana"/>
                <w:sz w:val="20"/>
                <w:szCs w:val="20"/>
              </w:rPr>
            </w:pPr>
            <w:r w:rsidRPr="00DB53DF">
              <w:rPr>
                <w:rFonts w:ascii="Verdana" w:eastAsia="Verdana" w:hAnsi="Verdana" w:cs="Verdana"/>
                <w:sz w:val="20"/>
                <w:szCs w:val="20"/>
              </w:rPr>
              <w:t>1</w:t>
            </w:r>
            <w:r>
              <w:rPr>
                <w:rFonts w:ascii="Verdana" w:eastAsia="Verdana" w:hAnsi="Verdana" w:cs="Verdana"/>
                <w:sz w:val="20"/>
                <w:szCs w:val="20"/>
              </w:rPr>
              <w:t>4</w:t>
            </w:r>
          </w:p>
        </w:tc>
      </w:tr>
      <w:tr w:rsidR="00F430C9" w:rsidRPr="00DB53DF" w14:paraId="2C836822" w14:textId="77777777" w:rsidTr="00DB53DF">
        <w:trPr>
          <w:trHeight w:val="239"/>
        </w:trPr>
        <w:tc>
          <w:tcPr>
            <w:tcW w:w="8469" w:type="dxa"/>
          </w:tcPr>
          <w:p w14:paraId="2032EAF0" w14:textId="787F4867"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Health</w:t>
            </w:r>
          </w:p>
        </w:tc>
        <w:tc>
          <w:tcPr>
            <w:tcW w:w="1091" w:type="dxa"/>
          </w:tcPr>
          <w:p w14:paraId="5C6BBECB" w14:textId="3D1C76C3" w:rsidR="00F430C9" w:rsidRPr="00DB53DF" w:rsidRDefault="00F430C9" w:rsidP="001D256B">
            <w:pPr>
              <w:jc w:val="right"/>
              <w:rPr>
                <w:rFonts w:ascii="Verdana" w:eastAsia="Verdana" w:hAnsi="Verdana" w:cs="Verdana"/>
                <w:sz w:val="20"/>
                <w:szCs w:val="20"/>
              </w:rPr>
            </w:pPr>
            <w:r>
              <w:rPr>
                <w:rFonts w:ascii="Verdana" w:eastAsia="Verdana" w:hAnsi="Verdana" w:cs="Verdana"/>
                <w:sz w:val="20"/>
                <w:szCs w:val="20"/>
              </w:rPr>
              <w:t>15</w:t>
            </w:r>
          </w:p>
        </w:tc>
      </w:tr>
      <w:tr w:rsidR="00F430C9" w:rsidRPr="00DB53DF" w14:paraId="050042CA" w14:textId="77777777" w:rsidTr="00DB53DF">
        <w:trPr>
          <w:trHeight w:val="239"/>
        </w:trPr>
        <w:tc>
          <w:tcPr>
            <w:tcW w:w="8469" w:type="dxa"/>
          </w:tcPr>
          <w:p w14:paraId="483EB9E4" w14:textId="78C86368"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Housekeeping: Studios and Lockers</w:t>
            </w:r>
          </w:p>
        </w:tc>
        <w:tc>
          <w:tcPr>
            <w:tcW w:w="1091" w:type="dxa"/>
          </w:tcPr>
          <w:p w14:paraId="296E3BFE" w14:textId="3F4A63A0" w:rsidR="00F430C9" w:rsidRPr="00DB53DF" w:rsidRDefault="00F430C9" w:rsidP="00F430C9">
            <w:pPr>
              <w:jc w:val="right"/>
              <w:rPr>
                <w:rFonts w:ascii="Verdana" w:eastAsia="Verdana" w:hAnsi="Verdana" w:cs="Verdana"/>
                <w:sz w:val="20"/>
                <w:szCs w:val="20"/>
              </w:rPr>
            </w:pPr>
            <w:r w:rsidRPr="00DB53DF">
              <w:rPr>
                <w:rFonts w:ascii="Verdana" w:eastAsia="Verdana" w:hAnsi="Verdana" w:cs="Verdana"/>
                <w:sz w:val="20"/>
                <w:szCs w:val="20"/>
              </w:rPr>
              <w:t>1</w:t>
            </w:r>
            <w:r>
              <w:rPr>
                <w:rFonts w:ascii="Verdana" w:eastAsia="Verdana" w:hAnsi="Verdana" w:cs="Verdana"/>
                <w:sz w:val="20"/>
                <w:szCs w:val="20"/>
              </w:rPr>
              <w:t>5</w:t>
            </w:r>
          </w:p>
        </w:tc>
      </w:tr>
      <w:tr w:rsidR="00F430C9" w:rsidRPr="00DB53DF" w14:paraId="2CDF44D2" w14:textId="77777777" w:rsidTr="00DB53DF">
        <w:trPr>
          <w:trHeight w:val="239"/>
        </w:trPr>
        <w:tc>
          <w:tcPr>
            <w:tcW w:w="8469" w:type="dxa"/>
          </w:tcPr>
          <w:p w14:paraId="760EE5BE" w14:textId="367C7FF3"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Independent Study</w:t>
            </w:r>
          </w:p>
        </w:tc>
        <w:tc>
          <w:tcPr>
            <w:tcW w:w="1091" w:type="dxa"/>
          </w:tcPr>
          <w:p w14:paraId="3490AA3A" w14:textId="219C072A" w:rsidR="00F430C9" w:rsidRPr="00DB53DF" w:rsidRDefault="00F430C9" w:rsidP="00F430C9">
            <w:pPr>
              <w:jc w:val="right"/>
              <w:rPr>
                <w:rFonts w:ascii="Verdana" w:eastAsia="Verdana" w:hAnsi="Verdana" w:cs="Verdana"/>
                <w:sz w:val="20"/>
                <w:szCs w:val="20"/>
              </w:rPr>
            </w:pPr>
            <w:r w:rsidRPr="00DB53DF">
              <w:rPr>
                <w:rFonts w:ascii="Verdana" w:eastAsia="Verdana" w:hAnsi="Verdana" w:cs="Verdana"/>
                <w:sz w:val="20"/>
                <w:szCs w:val="20"/>
              </w:rPr>
              <w:t>1</w:t>
            </w:r>
            <w:r>
              <w:rPr>
                <w:rFonts w:ascii="Verdana" w:eastAsia="Verdana" w:hAnsi="Verdana" w:cs="Verdana"/>
                <w:sz w:val="20"/>
                <w:szCs w:val="20"/>
              </w:rPr>
              <w:t>5</w:t>
            </w:r>
          </w:p>
        </w:tc>
      </w:tr>
      <w:tr w:rsidR="00F430C9" w:rsidRPr="00DB53DF" w14:paraId="1678EE41" w14:textId="77777777" w:rsidTr="00DB53DF">
        <w:trPr>
          <w:trHeight w:val="239"/>
        </w:trPr>
        <w:tc>
          <w:tcPr>
            <w:tcW w:w="8469" w:type="dxa"/>
          </w:tcPr>
          <w:p w14:paraId="0C5FE649" w14:textId="3CF6AE10"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Injured Student Policy</w:t>
            </w:r>
          </w:p>
        </w:tc>
        <w:tc>
          <w:tcPr>
            <w:tcW w:w="1091" w:type="dxa"/>
          </w:tcPr>
          <w:p w14:paraId="5612489F" w14:textId="5BA01771" w:rsidR="00F430C9" w:rsidRPr="00DB53DF" w:rsidRDefault="00F430C9" w:rsidP="00F430C9">
            <w:pPr>
              <w:jc w:val="right"/>
              <w:rPr>
                <w:rFonts w:ascii="Verdana" w:eastAsia="Verdana" w:hAnsi="Verdana" w:cs="Verdana"/>
                <w:sz w:val="20"/>
                <w:szCs w:val="20"/>
              </w:rPr>
            </w:pPr>
            <w:r w:rsidRPr="00DB53DF">
              <w:rPr>
                <w:rFonts w:ascii="Verdana" w:eastAsia="Verdana" w:hAnsi="Verdana" w:cs="Verdana"/>
                <w:sz w:val="20"/>
                <w:szCs w:val="20"/>
              </w:rPr>
              <w:t>1</w:t>
            </w:r>
            <w:r>
              <w:rPr>
                <w:rFonts w:ascii="Verdana" w:eastAsia="Verdana" w:hAnsi="Verdana" w:cs="Verdana"/>
                <w:sz w:val="20"/>
                <w:szCs w:val="20"/>
              </w:rPr>
              <w:t>6</w:t>
            </w:r>
          </w:p>
        </w:tc>
      </w:tr>
      <w:tr w:rsidR="00F430C9" w:rsidRPr="00DB53DF" w14:paraId="306ACA52" w14:textId="77777777" w:rsidTr="00DB53DF">
        <w:trPr>
          <w:trHeight w:val="239"/>
        </w:trPr>
        <w:tc>
          <w:tcPr>
            <w:tcW w:w="8469" w:type="dxa"/>
          </w:tcPr>
          <w:p w14:paraId="3858FC12" w14:textId="0330E232"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Mid-Semester Technique Review and Technique Placement</w:t>
            </w:r>
          </w:p>
        </w:tc>
        <w:tc>
          <w:tcPr>
            <w:tcW w:w="1091" w:type="dxa"/>
          </w:tcPr>
          <w:p w14:paraId="48CB0AD1" w14:textId="2CEA61A8" w:rsidR="00F430C9" w:rsidRPr="00DB53DF" w:rsidRDefault="00F430C9" w:rsidP="00F430C9">
            <w:pPr>
              <w:jc w:val="right"/>
              <w:rPr>
                <w:rFonts w:ascii="Verdana" w:eastAsia="Verdana" w:hAnsi="Verdana" w:cs="Verdana"/>
                <w:sz w:val="20"/>
                <w:szCs w:val="20"/>
              </w:rPr>
            </w:pPr>
            <w:r w:rsidRPr="00DB53DF">
              <w:rPr>
                <w:rFonts w:ascii="Verdana" w:eastAsia="Verdana" w:hAnsi="Verdana" w:cs="Verdana"/>
                <w:sz w:val="20"/>
                <w:szCs w:val="20"/>
              </w:rPr>
              <w:t>1</w:t>
            </w:r>
            <w:r>
              <w:rPr>
                <w:rFonts w:ascii="Verdana" w:eastAsia="Verdana" w:hAnsi="Verdana" w:cs="Verdana"/>
                <w:sz w:val="20"/>
                <w:szCs w:val="20"/>
              </w:rPr>
              <w:t>6</w:t>
            </w:r>
          </w:p>
        </w:tc>
      </w:tr>
      <w:tr w:rsidR="00F430C9" w:rsidRPr="00DB53DF" w14:paraId="69D9F719" w14:textId="77777777" w:rsidTr="00DB53DF">
        <w:trPr>
          <w:trHeight w:val="239"/>
        </w:trPr>
        <w:tc>
          <w:tcPr>
            <w:tcW w:w="8469" w:type="dxa"/>
          </w:tcPr>
          <w:p w14:paraId="0BE06FD4" w14:textId="259B1429"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Office Hours</w:t>
            </w:r>
          </w:p>
        </w:tc>
        <w:tc>
          <w:tcPr>
            <w:tcW w:w="1091" w:type="dxa"/>
          </w:tcPr>
          <w:p w14:paraId="3C2EC8CB" w14:textId="44B74B09" w:rsidR="00F430C9" w:rsidRPr="00DB53DF" w:rsidRDefault="00F430C9" w:rsidP="00F430C9">
            <w:pPr>
              <w:jc w:val="right"/>
              <w:rPr>
                <w:rFonts w:ascii="Verdana" w:eastAsia="Verdana" w:hAnsi="Verdana" w:cs="Verdana"/>
                <w:sz w:val="20"/>
                <w:szCs w:val="20"/>
              </w:rPr>
            </w:pPr>
            <w:r w:rsidRPr="00DB53DF">
              <w:rPr>
                <w:rFonts w:ascii="Verdana" w:eastAsia="Verdana" w:hAnsi="Verdana" w:cs="Verdana"/>
                <w:sz w:val="20"/>
                <w:szCs w:val="20"/>
              </w:rPr>
              <w:t>1</w:t>
            </w:r>
            <w:r>
              <w:rPr>
                <w:rFonts w:ascii="Verdana" w:eastAsia="Verdana" w:hAnsi="Verdana" w:cs="Verdana"/>
                <w:sz w:val="20"/>
                <w:szCs w:val="20"/>
              </w:rPr>
              <w:t>8</w:t>
            </w:r>
          </w:p>
        </w:tc>
      </w:tr>
      <w:tr w:rsidR="00F430C9" w:rsidRPr="00DB53DF" w14:paraId="2689D948" w14:textId="77777777" w:rsidTr="00DB53DF">
        <w:trPr>
          <w:trHeight w:val="239"/>
        </w:trPr>
        <w:tc>
          <w:tcPr>
            <w:tcW w:w="8469" w:type="dxa"/>
          </w:tcPr>
          <w:p w14:paraId="69E974BD" w14:textId="32246930"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Parking</w:t>
            </w:r>
          </w:p>
        </w:tc>
        <w:tc>
          <w:tcPr>
            <w:tcW w:w="1091" w:type="dxa"/>
          </w:tcPr>
          <w:p w14:paraId="3C305DC3" w14:textId="45E0B02C" w:rsidR="00F430C9" w:rsidRPr="00DB53DF" w:rsidRDefault="00F430C9" w:rsidP="00F430C9">
            <w:pPr>
              <w:jc w:val="right"/>
              <w:rPr>
                <w:rFonts w:ascii="Verdana" w:eastAsia="Verdana" w:hAnsi="Verdana" w:cs="Verdana"/>
                <w:sz w:val="20"/>
                <w:szCs w:val="20"/>
              </w:rPr>
            </w:pPr>
            <w:r w:rsidRPr="00DB53DF">
              <w:rPr>
                <w:rFonts w:ascii="Verdana" w:eastAsia="Verdana" w:hAnsi="Verdana" w:cs="Verdana"/>
                <w:sz w:val="20"/>
                <w:szCs w:val="20"/>
              </w:rPr>
              <w:t>1</w:t>
            </w:r>
            <w:r>
              <w:rPr>
                <w:rFonts w:ascii="Verdana" w:eastAsia="Verdana" w:hAnsi="Verdana" w:cs="Verdana"/>
                <w:sz w:val="20"/>
                <w:szCs w:val="20"/>
              </w:rPr>
              <w:t>8</w:t>
            </w:r>
          </w:p>
        </w:tc>
      </w:tr>
      <w:tr w:rsidR="00F430C9" w:rsidRPr="00DB53DF" w14:paraId="195E6F83" w14:textId="77777777" w:rsidTr="00DB53DF">
        <w:trPr>
          <w:trHeight w:val="239"/>
        </w:trPr>
        <w:tc>
          <w:tcPr>
            <w:tcW w:w="8469" w:type="dxa"/>
          </w:tcPr>
          <w:p w14:paraId="11617806" w14:textId="7F2327BC"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Participation</w:t>
            </w:r>
          </w:p>
        </w:tc>
        <w:tc>
          <w:tcPr>
            <w:tcW w:w="1091" w:type="dxa"/>
          </w:tcPr>
          <w:p w14:paraId="634641FD" w14:textId="62E9B27F" w:rsidR="00F430C9" w:rsidRPr="00DB53DF" w:rsidRDefault="00F430C9" w:rsidP="00F430C9">
            <w:pPr>
              <w:jc w:val="right"/>
              <w:rPr>
                <w:rFonts w:ascii="Verdana" w:eastAsia="Verdana" w:hAnsi="Verdana" w:cs="Verdana"/>
                <w:sz w:val="20"/>
                <w:szCs w:val="20"/>
              </w:rPr>
            </w:pPr>
            <w:r w:rsidRPr="00DB53DF">
              <w:rPr>
                <w:rFonts w:ascii="Verdana" w:eastAsia="Verdana" w:hAnsi="Verdana" w:cs="Verdana"/>
                <w:sz w:val="20"/>
                <w:szCs w:val="20"/>
              </w:rPr>
              <w:t>1</w:t>
            </w:r>
            <w:r>
              <w:rPr>
                <w:rFonts w:ascii="Verdana" w:eastAsia="Verdana" w:hAnsi="Verdana" w:cs="Verdana"/>
                <w:sz w:val="20"/>
                <w:szCs w:val="20"/>
              </w:rPr>
              <w:t>8</w:t>
            </w:r>
          </w:p>
        </w:tc>
      </w:tr>
      <w:tr w:rsidR="00F430C9" w:rsidRPr="00DB53DF" w14:paraId="5894D74B" w14:textId="77777777" w:rsidTr="00DB53DF">
        <w:trPr>
          <w:trHeight w:val="239"/>
        </w:trPr>
        <w:tc>
          <w:tcPr>
            <w:tcW w:w="8469" w:type="dxa"/>
          </w:tcPr>
          <w:p w14:paraId="56E8BDF2" w14:textId="71DF9F40"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Performance Participation Guidelines</w:t>
            </w:r>
          </w:p>
        </w:tc>
        <w:tc>
          <w:tcPr>
            <w:tcW w:w="1091" w:type="dxa"/>
          </w:tcPr>
          <w:p w14:paraId="39CBC016" w14:textId="32B7749D" w:rsidR="00F430C9" w:rsidRPr="00DB53DF" w:rsidRDefault="00F430C9" w:rsidP="00F430C9">
            <w:pPr>
              <w:jc w:val="right"/>
              <w:rPr>
                <w:rFonts w:ascii="Verdana" w:eastAsia="Verdana" w:hAnsi="Verdana" w:cs="Verdana"/>
                <w:sz w:val="20"/>
                <w:szCs w:val="20"/>
              </w:rPr>
            </w:pPr>
            <w:r w:rsidRPr="00DB53DF">
              <w:rPr>
                <w:rFonts w:ascii="Verdana" w:eastAsia="Verdana" w:hAnsi="Verdana" w:cs="Verdana"/>
                <w:sz w:val="20"/>
                <w:szCs w:val="20"/>
              </w:rPr>
              <w:t>1</w:t>
            </w:r>
            <w:r>
              <w:rPr>
                <w:rFonts w:ascii="Verdana" w:eastAsia="Verdana" w:hAnsi="Verdana" w:cs="Verdana"/>
                <w:sz w:val="20"/>
                <w:szCs w:val="20"/>
              </w:rPr>
              <w:t>8</w:t>
            </w:r>
          </w:p>
        </w:tc>
      </w:tr>
      <w:tr w:rsidR="00F430C9" w:rsidRPr="00DB53DF" w14:paraId="4F5E596C" w14:textId="77777777" w:rsidTr="00DB53DF">
        <w:trPr>
          <w:trHeight w:val="239"/>
        </w:trPr>
        <w:tc>
          <w:tcPr>
            <w:tcW w:w="8469" w:type="dxa"/>
          </w:tcPr>
          <w:p w14:paraId="61144723" w14:textId="6E779F9B"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Performance Opportunities</w:t>
            </w:r>
          </w:p>
        </w:tc>
        <w:tc>
          <w:tcPr>
            <w:tcW w:w="1091" w:type="dxa"/>
          </w:tcPr>
          <w:p w14:paraId="61FA0352" w14:textId="28540517" w:rsidR="00F430C9" w:rsidRPr="00DB53DF" w:rsidRDefault="00F430C9" w:rsidP="00F430C9">
            <w:pPr>
              <w:jc w:val="right"/>
              <w:rPr>
                <w:rFonts w:ascii="Verdana" w:eastAsia="Verdana" w:hAnsi="Verdana" w:cs="Verdana"/>
                <w:sz w:val="20"/>
                <w:szCs w:val="20"/>
              </w:rPr>
            </w:pPr>
            <w:r w:rsidRPr="00DB53DF">
              <w:rPr>
                <w:rFonts w:ascii="Verdana" w:eastAsia="Verdana" w:hAnsi="Verdana" w:cs="Verdana"/>
                <w:sz w:val="20"/>
                <w:szCs w:val="20"/>
              </w:rPr>
              <w:t>1</w:t>
            </w:r>
            <w:r>
              <w:rPr>
                <w:rFonts w:ascii="Verdana" w:eastAsia="Verdana" w:hAnsi="Verdana" w:cs="Verdana"/>
                <w:sz w:val="20"/>
                <w:szCs w:val="20"/>
              </w:rPr>
              <w:t>9</w:t>
            </w:r>
          </w:p>
        </w:tc>
      </w:tr>
      <w:tr w:rsidR="00F430C9" w:rsidRPr="00DB53DF" w14:paraId="2B09EC15" w14:textId="77777777" w:rsidTr="00DB53DF">
        <w:trPr>
          <w:trHeight w:val="239"/>
        </w:trPr>
        <w:tc>
          <w:tcPr>
            <w:tcW w:w="8469" w:type="dxa"/>
          </w:tcPr>
          <w:p w14:paraId="71996F01" w14:textId="008B71F0"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Production Practicum</w:t>
            </w:r>
          </w:p>
        </w:tc>
        <w:tc>
          <w:tcPr>
            <w:tcW w:w="1091" w:type="dxa"/>
          </w:tcPr>
          <w:p w14:paraId="26447359" w14:textId="43844BCA" w:rsidR="00F430C9" w:rsidRPr="00DB53DF" w:rsidRDefault="00F430C9" w:rsidP="00F430C9">
            <w:pPr>
              <w:jc w:val="right"/>
              <w:rPr>
                <w:rFonts w:ascii="Verdana" w:eastAsia="Verdana" w:hAnsi="Verdana" w:cs="Verdana"/>
                <w:sz w:val="20"/>
                <w:szCs w:val="20"/>
              </w:rPr>
            </w:pPr>
            <w:r w:rsidRPr="00DB53DF">
              <w:rPr>
                <w:rFonts w:ascii="Verdana" w:eastAsia="Verdana" w:hAnsi="Verdana" w:cs="Verdana"/>
                <w:sz w:val="20"/>
                <w:szCs w:val="20"/>
              </w:rPr>
              <w:t>1</w:t>
            </w:r>
            <w:r>
              <w:rPr>
                <w:rFonts w:ascii="Verdana" w:eastAsia="Verdana" w:hAnsi="Verdana" w:cs="Verdana"/>
                <w:sz w:val="20"/>
                <w:szCs w:val="20"/>
              </w:rPr>
              <w:t>9</w:t>
            </w:r>
          </w:p>
        </w:tc>
      </w:tr>
      <w:tr w:rsidR="00F430C9" w:rsidRPr="00DB53DF" w14:paraId="579F1173" w14:textId="77777777" w:rsidTr="00DB53DF">
        <w:trPr>
          <w:trHeight w:val="239"/>
        </w:trPr>
        <w:tc>
          <w:tcPr>
            <w:tcW w:w="8469" w:type="dxa"/>
          </w:tcPr>
          <w:p w14:paraId="36B2B7CC" w14:textId="618062E1"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Safety and Security</w:t>
            </w:r>
          </w:p>
        </w:tc>
        <w:tc>
          <w:tcPr>
            <w:tcW w:w="1091" w:type="dxa"/>
          </w:tcPr>
          <w:p w14:paraId="0141E29B" w14:textId="05636DB1" w:rsidR="00F430C9" w:rsidRPr="00DB53DF" w:rsidRDefault="00F430C9" w:rsidP="001D256B">
            <w:pPr>
              <w:jc w:val="right"/>
              <w:rPr>
                <w:rFonts w:ascii="Verdana" w:eastAsia="Verdana" w:hAnsi="Verdana" w:cs="Verdana"/>
                <w:sz w:val="20"/>
                <w:szCs w:val="20"/>
              </w:rPr>
            </w:pPr>
            <w:r>
              <w:rPr>
                <w:rFonts w:ascii="Verdana" w:eastAsia="Verdana" w:hAnsi="Verdana" w:cs="Verdana"/>
                <w:sz w:val="20"/>
                <w:szCs w:val="20"/>
              </w:rPr>
              <w:t>20</w:t>
            </w:r>
          </w:p>
        </w:tc>
      </w:tr>
      <w:tr w:rsidR="00F430C9" w:rsidRPr="00DB53DF" w14:paraId="4C34A0E5" w14:textId="77777777" w:rsidTr="00DB53DF">
        <w:trPr>
          <w:trHeight w:val="239"/>
        </w:trPr>
        <w:tc>
          <w:tcPr>
            <w:tcW w:w="8469" w:type="dxa"/>
          </w:tcPr>
          <w:p w14:paraId="0C6D4B03" w14:textId="77875F0D"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Scholarships</w:t>
            </w:r>
          </w:p>
        </w:tc>
        <w:tc>
          <w:tcPr>
            <w:tcW w:w="1091" w:type="dxa"/>
          </w:tcPr>
          <w:p w14:paraId="57E3760C" w14:textId="1F566059" w:rsidR="00F430C9" w:rsidRPr="00DB53DF" w:rsidRDefault="00F430C9" w:rsidP="001D256B">
            <w:pPr>
              <w:jc w:val="right"/>
              <w:rPr>
                <w:rFonts w:ascii="Verdana" w:eastAsia="Verdana" w:hAnsi="Verdana" w:cs="Verdana"/>
                <w:sz w:val="20"/>
                <w:szCs w:val="20"/>
              </w:rPr>
            </w:pPr>
            <w:r>
              <w:rPr>
                <w:rFonts w:ascii="Verdana" w:eastAsia="Verdana" w:hAnsi="Verdana" w:cs="Verdana"/>
                <w:sz w:val="20"/>
                <w:szCs w:val="20"/>
              </w:rPr>
              <w:t>21</w:t>
            </w:r>
          </w:p>
        </w:tc>
      </w:tr>
      <w:tr w:rsidR="00F430C9" w:rsidRPr="00DB53DF" w14:paraId="23B0A642" w14:textId="77777777" w:rsidTr="00DB53DF">
        <w:trPr>
          <w:trHeight w:val="239"/>
        </w:trPr>
        <w:tc>
          <w:tcPr>
            <w:tcW w:w="8469" w:type="dxa"/>
          </w:tcPr>
          <w:p w14:paraId="1A0D58AC" w14:textId="4CC19165" w:rsidR="00F430C9" w:rsidRPr="00DB53DF" w:rsidRDefault="00F430C9" w:rsidP="001D256B">
            <w:pPr>
              <w:rPr>
                <w:rFonts w:ascii="Verdana" w:eastAsia="Verdana" w:hAnsi="Verdana" w:cs="Verdana"/>
                <w:sz w:val="20"/>
                <w:szCs w:val="20"/>
              </w:rPr>
            </w:pPr>
            <w:r>
              <w:rPr>
                <w:rFonts w:ascii="Verdana" w:eastAsia="Verdana" w:hAnsi="Verdana" w:cs="Verdana"/>
                <w:sz w:val="20"/>
                <w:szCs w:val="20"/>
              </w:rPr>
              <w:t>Sexual Harassment</w:t>
            </w:r>
          </w:p>
        </w:tc>
        <w:tc>
          <w:tcPr>
            <w:tcW w:w="1091" w:type="dxa"/>
          </w:tcPr>
          <w:p w14:paraId="0D0F6C0B" w14:textId="4CD084DE" w:rsidR="00F430C9" w:rsidRPr="00DB53DF" w:rsidRDefault="00F430C9" w:rsidP="00AB7AD9">
            <w:pPr>
              <w:jc w:val="right"/>
              <w:rPr>
                <w:rFonts w:ascii="Verdana" w:eastAsia="Verdana" w:hAnsi="Verdana" w:cs="Verdana"/>
                <w:sz w:val="20"/>
                <w:szCs w:val="20"/>
              </w:rPr>
            </w:pPr>
            <w:r>
              <w:rPr>
                <w:rFonts w:ascii="Verdana" w:eastAsia="Verdana" w:hAnsi="Verdana" w:cs="Verdana"/>
                <w:sz w:val="20"/>
                <w:szCs w:val="20"/>
              </w:rPr>
              <w:t>2</w:t>
            </w:r>
            <w:r w:rsidR="00AB7AD9">
              <w:rPr>
                <w:rFonts w:ascii="Verdana" w:eastAsia="Verdana" w:hAnsi="Verdana" w:cs="Verdana"/>
                <w:sz w:val="20"/>
                <w:szCs w:val="20"/>
              </w:rPr>
              <w:t>1</w:t>
            </w:r>
          </w:p>
        </w:tc>
      </w:tr>
      <w:tr w:rsidR="00F430C9" w:rsidRPr="00DB53DF" w14:paraId="3EE7DC62" w14:textId="77777777" w:rsidTr="00DB53DF">
        <w:trPr>
          <w:trHeight w:val="239"/>
        </w:trPr>
        <w:tc>
          <w:tcPr>
            <w:tcW w:w="8469" w:type="dxa"/>
          </w:tcPr>
          <w:p w14:paraId="4AE6F7A9" w14:textId="760F1FD6" w:rsidR="00F430C9" w:rsidRPr="00DB53DF" w:rsidRDefault="00F430C9" w:rsidP="001D256B">
            <w:pPr>
              <w:rPr>
                <w:rFonts w:ascii="Verdana" w:eastAsia="Verdana" w:hAnsi="Verdana" w:cs="Verdana"/>
                <w:sz w:val="20"/>
                <w:szCs w:val="20"/>
              </w:rPr>
            </w:pPr>
            <w:r>
              <w:rPr>
                <w:rFonts w:ascii="Verdana" w:eastAsia="Verdana" w:hAnsi="Verdana" w:cs="Verdana"/>
                <w:sz w:val="20"/>
                <w:szCs w:val="20"/>
              </w:rPr>
              <w:t>Smoking</w:t>
            </w:r>
          </w:p>
        </w:tc>
        <w:tc>
          <w:tcPr>
            <w:tcW w:w="1091" w:type="dxa"/>
          </w:tcPr>
          <w:p w14:paraId="19B7E564" w14:textId="3D453F37" w:rsidR="00F430C9" w:rsidRPr="00DB53DF" w:rsidRDefault="00F430C9" w:rsidP="001D256B">
            <w:pPr>
              <w:jc w:val="right"/>
              <w:rPr>
                <w:rFonts w:ascii="Verdana" w:eastAsia="Verdana" w:hAnsi="Verdana" w:cs="Verdana"/>
                <w:sz w:val="20"/>
                <w:szCs w:val="20"/>
              </w:rPr>
            </w:pPr>
            <w:r>
              <w:rPr>
                <w:rFonts w:ascii="Verdana" w:eastAsia="Verdana" w:hAnsi="Verdana" w:cs="Verdana"/>
                <w:sz w:val="20"/>
                <w:szCs w:val="20"/>
              </w:rPr>
              <w:t>22</w:t>
            </w:r>
          </w:p>
        </w:tc>
      </w:tr>
      <w:tr w:rsidR="00F430C9" w:rsidRPr="00DB53DF" w14:paraId="678913A9" w14:textId="77777777" w:rsidTr="00DB53DF">
        <w:trPr>
          <w:trHeight w:val="239"/>
        </w:trPr>
        <w:tc>
          <w:tcPr>
            <w:tcW w:w="8469" w:type="dxa"/>
          </w:tcPr>
          <w:p w14:paraId="5FFE7823" w14:textId="1B97489A"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Space/Studio Scheduling</w:t>
            </w:r>
          </w:p>
        </w:tc>
        <w:tc>
          <w:tcPr>
            <w:tcW w:w="1091" w:type="dxa"/>
          </w:tcPr>
          <w:p w14:paraId="4053BD11" w14:textId="7FF9C508" w:rsidR="00F430C9" w:rsidRPr="00DB53DF" w:rsidRDefault="00F430C9" w:rsidP="001D256B">
            <w:pPr>
              <w:jc w:val="right"/>
              <w:rPr>
                <w:rFonts w:ascii="Verdana" w:eastAsia="Verdana" w:hAnsi="Verdana" w:cs="Verdana"/>
                <w:sz w:val="20"/>
                <w:szCs w:val="20"/>
              </w:rPr>
            </w:pPr>
            <w:r>
              <w:rPr>
                <w:rFonts w:ascii="Verdana" w:eastAsia="Verdana" w:hAnsi="Verdana" w:cs="Verdana"/>
                <w:sz w:val="20"/>
                <w:szCs w:val="20"/>
              </w:rPr>
              <w:t>22</w:t>
            </w:r>
          </w:p>
        </w:tc>
      </w:tr>
      <w:tr w:rsidR="00F430C9" w:rsidRPr="00DB53DF" w14:paraId="4C5D1340" w14:textId="77777777" w:rsidTr="00DB53DF">
        <w:trPr>
          <w:trHeight w:val="239"/>
        </w:trPr>
        <w:tc>
          <w:tcPr>
            <w:tcW w:w="8469" w:type="dxa"/>
          </w:tcPr>
          <w:p w14:paraId="10C4161C" w14:textId="57E39BEC"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Student Groups: Prime Movers and Delta Chi Xi</w:t>
            </w:r>
          </w:p>
        </w:tc>
        <w:tc>
          <w:tcPr>
            <w:tcW w:w="1091" w:type="dxa"/>
          </w:tcPr>
          <w:p w14:paraId="4D90F03C" w14:textId="11D067F4" w:rsidR="00F430C9" w:rsidRPr="00DB53DF" w:rsidRDefault="00F430C9" w:rsidP="00AB7AD9">
            <w:pPr>
              <w:jc w:val="right"/>
              <w:rPr>
                <w:rFonts w:ascii="Verdana" w:eastAsia="Verdana" w:hAnsi="Verdana" w:cs="Verdana"/>
                <w:sz w:val="20"/>
                <w:szCs w:val="20"/>
              </w:rPr>
            </w:pPr>
            <w:r w:rsidRPr="00DB53DF">
              <w:rPr>
                <w:rFonts w:ascii="Verdana" w:eastAsia="Verdana" w:hAnsi="Verdana" w:cs="Verdana"/>
                <w:sz w:val="20"/>
                <w:szCs w:val="20"/>
              </w:rPr>
              <w:t>2</w:t>
            </w:r>
            <w:r w:rsidR="00AB7AD9">
              <w:rPr>
                <w:rFonts w:ascii="Verdana" w:eastAsia="Verdana" w:hAnsi="Verdana" w:cs="Verdana"/>
                <w:sz w:val="20"/>
                <w:szCs w:val="20"/>
              </w:rPr>
              <w:t>2</w:t>
            </w:r>
          </w:p>
        </w:tc>
      </w:tr>
      <w:tr w:rsidR="00F430C9" w:rsidRPr="00DB53DF" w14:paraId="70834936" w14:textId="77777777" w:rsidTr="00DB53DF">
        <w:trPr>
          <w:trHeight w:val="239"/>
        </w:trPr>
        <w:tc>
          <w:tcPr>
            <w:tcW w:w="8469" w:type="dxa"/>
          </w:tcPr>
          <w:p w14:paraId="29B855D8" w14:textId="57AEDC23"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Study Abroad</w:t>
            </w:r>
          </w:p>
        </w:tc>
        <w:tc>
          <w:tcPr>
            <w:tcW w:w="1091" w:type="dxa"/>
          </w:tcPr>
          <w:p w14:paraId="1FC1FFE9" w14:textId="0027C7A4" w:rsidR="00F430C9" w:rsidRPr="00DB53DF" w:rsidRDefault="00F430C9" w:rsidP="00AB7AD9">
            <w:pPr>
              <w:jc w:val="right"/>
              <w:rPr>
                <w:rFonts w:ascii="Verdana" w:eastAsia="Verdana" w:hAnsi="Verdana" w:cs="Verdana"/>
                <w:sz w:val="20"/>
                <w:szCs w:val="20"/>
              </w:rPr>
            </w:pPr>
            <w:r w:rsidRPr="00DB53DF">
              <w:rPr>
                <w:rFonts w:ascii="Verdana" w:eastAsia="Verdana" w:hAnsi="Verdana" w:cs="Verdana"/>
                <w:sz w:val="20"/>
                <w:szCs w:val="20"/>
              </w:rPr>
              <w:t>2</w:t>
            </w:r>
            <w:r w:rsidR="00AB7AD9">
              <w:rPr>
                <w:rFonts w:ascii="Verdana" w:eastAsia="Verdana" w:hAnsi="Verdana" w:cs="Verdana"/>
                <w:sz w:val="20"/>
                <w:szCs w:val="20"/>
              </w:rPr>
              <w:t>3</w:t>
            </w:r>
          </w:p>
        </w:tc>
      </w:tr>
      <w:tr w:rsidR="00F430C9" w:rsidRPr="00DB53DF" w14:paraId="18624EEC" w14:textId="77777777" w:rsidTr="00DB53DF">
        <w:trPr>
          <w:trHeight w:val="226"/>
        </w:trPr>
        <w:tc>
          <w:tcPr>
            <w:tcW w:w="8469" w:type="dxa"/>
          </w:tcPr>
          <w:p w14:paraId="779C85F7" w14:textId="36D8B7CA"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Summer Dance and Dance and Technology Intensives</w:t>
            </w:r>
          </w:p>
        </w:tc>
        <w:tc>
          <w:tcPr>
            <w:tcW w:w="1091" w:type="dxa"/>
          </w:tcPr>
          <w:p w14:paraId="4ACC3D8E" w14:textId="0BEF474E" w:rsidR="00F430C9" w:rsidRPr="00DB53DF" w:rsidRDefault="00F430C9" w:rsidP="001D256B">
            <w:pPr>
              <w:jc w:val="right"/>
              <w:rPr>
                <w:rFonts w:ascii="Verdana" w:eastAsia="Verdana" w:hAnsi="Verdana" w:cs="Verdana"/>
                <w:sz w:val="20"/>
                <w:szCs w:val="20"/>
              </w:rPr>
            </w:pPr>
            <w:r w:rsidRPr="00DB53DF">
              <w:rPr>
                <w:rFonts w:ascii="Verdana" w:eastAsia="Verdana" w:hAnsi="Verdana" w:cs="Verdana"/>
                <w:sz w:val="20"/>
                <w:szCs w:val="20"/>
              </w:rPr>
              <w:t>2</w:t>
            </w:r>
            <w:r>
              <w:rPr>
                <w:rFonts w:ascii="Verdana" w:eastAsia="Verdana" w:hAnsi="Verdana" w:cs="Verdana"/>
                <w:sz w:val="20"/>
                <w:szCs w:val="20"/>
              </w:rPr>
              <w:t>4</w:t>
            </w:r>
          </w:p>
        </w:tc>
      </w:tr>
      <w:tr w:rsidR="00F430C9" w:rsidRPr="00DB53DF" w14:paraId="53F7A3E5" w14:textId="77777777" w:rsidTr="00DB53DF">
        <w:trPr>
          <w:trHeight w:val="239"/>
        </w:trPr>
        <w:tc>
          <w:tcPr>
            <w:tcW w:w="8469" w:type="dxa"/>
          </w:tcPr>
          <w:p w14:paraId="0E7A8183" w14:textId="79824408"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Ticket Policy</w:t>
            </w:r>
          </w:p>
        </w:tc>
        <w:tc>
          <w:tcPr>
            <w:tcW w:w="1091" w:type="dxa"/>
          </w:tcPr>
          <w:p w14:paraId="0CC746E6" w14:textId="12374566" w:rsidR="00F430C9" w:rsidRPr="00DB53DF" w:rsidRDefault="00F430C9" w:rsidP="001D256B">
            <w:pPr>
              <w:jc w:val="right"/>
              <w:rPr>
                <w:rFonts w:ascii="Verdana" w:eastAsia="Verdana" w:hAnsi="Verdana" w:cs="Verdana"/>
                <w:sz w:val="20"/>
                <w:szCs w:val="20"/>
              </w:rPr>
            </w:pPr>
            <w:r w:rsidRPr="00DB53DF">
              <w:rPr>
                <w:rFonts w:ascii="Verdana" w:eastAsia="Verdana" w:hAnsi="Verdana" w:cs="Verdana"/>
                <w:sz w:val="20"/>
                <w:szCs w:val="20"/>
              </w:rPr>
              <w:t>2</w:t>
            </w:r>
            <w:r>
              <w:rPr>
                <w:rFonts w:ascii="Verdana" w:eastAsia="Verdana" w:hAnsi="Verdana" w:cs="Verdana"/>
                <w:sz w:val="20"/>
                <w:szCs w:val="20"/>
              </w:rPr>
              <w:t>4</w:t>
            </w:r>
          </w:p>
        </w:tc>
      </w:tr>
      <w:tr w:rsidR="00F430C9" w:rsidRPr="00DB53DF" w14:paraId="4962E628" w14:textId="77777777" w:rsidTr="00DB53DF">
        <w:trPr>
          <w:trHeight w:val="239"/>
        </w:trPr>
        <w:tc>
          <w:tcPr>
            <w:tcW w:w="8469" w:type="dxa"/>
          </w:tcPr>
          <w:p w14:paraId="5E5766D3" w14:textId="56CBD702"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Videography</w:t>
            </w:r>
          </w:p>
        </w:tc>
        <w:tc>
          <w:tcPr>
            <w:tcW w:w="1091" w:type="dxa"/>
          </w:tcPr>
          <w:p w14:paraId="5A10964D" w14:textId="34E40B3B" w:rsidR="00F430C9" w:rsidRPr="00DB53DF" w:rsidRDefault="00F430C9" w:rsidP="001D256B">
            <w:pPr>
              <w:jc w:val="right"/>
              <w:rPr>
                <w:rFonts w:ascii="Verdana" w:eastAsia="Verdana" w:hAnsi="Verdana" w:cs="Verdana"/>
                <w:sz w:val="20"/>
                <w:szCs w:val="20"/>
              </w:rPr>
            </w:pPr>
            <w:r w:rsidRPr="00DB53DF">
              <w:rPr>
                <w:rFonts w:ascii="Verdana" w:eastAsia="Verdana" w:hAnsi="Verdana" w:cs="Verdana"/>
                <w:sz w:val="20"/>
                <w:szCs w:val="20"/>
              </w:rPr>
              <w:t>2</w:t>
            </w:r>
            <w:r>
              <w:rPr>
                <w:rFonts w:ascii="Verdana" w:eastAsia="Verdana" w:hAnsi="Verdana" w:cs="Verdana"/>
                <w:sz w:val="20"/>
                <w:szCs w:val="20"/>
              </w:rPr>
              <w:t>4</w:t>
            </w:r>
          </w:p>
        </w:tc>
      </w:tr>
      <w:tr w:rsidR="00F430C9" w:rsidRPr="00DB53DF" w14:paraId="23405080" w14:textId="77777777" w:rsidTr="00DB53DF">
        <w:trPr>
          <w:trHeight w:val="239"/>
        </w:trPr>
        <w:tc>
          <w:tcPr>
            <w:tcW w:w="8469" w:type="dxa"/>
          </w:tcPr>
          <w:p w14:paraId="722472BB" w14:textId="7208EA2D"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Use of Nudity or Adult Content</w:t>
            </w:r>
          </w:p>
        </w:tc>
        <w:tc>
          <w:tcPr>
            <w:tcW w:w="1091" w:type="dxa"/>
          </w:tcPr>
          <w:p w14:paraId="7B5266D7" w14:textId="750DD9FA" w:rsidR="00F430C9" w:rsidRPr="00DB53DF" w:rsidRDefault="00F430C9" w:rsidP="00AB7AD9">
            <w:pPr>
              <w:jc w:val="right"/>
              <w:rPr>
                <w:rFonts w:ascii="Verdana" w:eastAsia="Verdana" w:hAnsi="Verdana" w:cs="Verdana"/>
                <w:sz w:val="20"/>
                <w:szCs w:val="20"/>
              </w:rPr>
            </w:pPr>
            <w:r w:rsidRPr="00DB53DF">
              <w:rPr>
                <w:rFonts w:ascii="Verdana" w:eastAsia="Verdana" w:hAnsi="Verdana" w:cs="Verdana"/>
                <w:sz w:val="20"/>
                <w:szCs w:val="20"/>
              </w:rPr>
              <w:t>2</w:t>
            </w:r>
            <w:r w:rsidR="00AB7AD9">
              <w:rPr>
                <w:rFonts w:ascii="Verdana" w:eastAsia="Verdana" w:hAnsi="Verdana" w:cs="Verdana"/>
                <w:sz w:val="20"/>
                <w:szCs w:val="20"/>
              </w:rPr>
              <w:t>4</w:t>
            </w:r>
          </w:p>
        </w:tc>
      </w:tr>
      <w:tr w:rsidR="00F430C9" w:rsidRPr="00DB53DF" w14:paraId="134A58C3" w14:textId="77777777" w:rsidTr="00AB7AD9">
        <w:trPr>
          <w:trHeight w:val="239"/>
        </w:trPr>
        <w:tc>
          <w:tcPr>
            <w:tcW w:w="8469" w:type="dxa"/>
            <w:tcBorders>
              <w:bottom w:val="single" w:sz="4" w:space="0" w:color="auto"/>
            </w:tcBorders>
          </w:tcPr>
          <w:p w14:paraId="755D04DB" w14:textId="13D64C74"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Withdrawals</w:t>
            </w:r>
          </w:p>
        </w:tc>
        <w:tc>
          <w:tcPr>
            <w:tcW w:w="1091" w:type="dxa"/>
            <w:tcBorders>
              <w:bottom w:val="single" w:sz="4" w:space="0" w:color="auto"/>
            </w:tcBorders>
          </w:tcPr>
          <w:p w14:paraId="0C9034E8" w14:textId="0E14BE26" w:rsidR="00F430C9" w:rsidRPr="00DB53DF" w:rsidRDefault="00F430C9" w:rsidP="001D256B">
            <w:pPr>
              <w:jc w:val="right"/>
              <w:rPr>
                <w:rFonts w:ascii="Verdana" w:eastAsia="Verdana" w:hAnsi="Verdana" w:cs="Verdana"/>
                <w:sz w:val="20"/>
                <w:szCs w:val="20"/>
              </w:rPr>
            </w:pPr>
            <w:r w:rsidRPr="00DB53DF">
              <w:rPr>
                <w:rFonts w:ascii="Verdana" w:eastAsia="Verdana" w:hAnsi="Verdana" w:cs="Verdana"/>
                <w:sz w:val="20"/>
                <w:szCs w:val="20"/>
              </w:rPr>
              <w:t>2</w:t>
            </w:r>
            <w:r>
              <w:rPr>
                <w:rFonts w:ascii="Verdana" w:eastAsia="Verdana" w:hAnsi="Verdana" w:cs="Verdana"/>
                <w:sz w:val="20"/>
                <w:szCs w:val="20"/>
              </w:rPr>
              <w:t>5</w:t>
            </w:r>
          </w:p>
        </w:tc>
      </w:tr>
      <w:tr w:rsidR="00F430C9" w:rsidRPr="00DB53DF" w14:paraId="034A0E48" w14:textId="77777777" w:rsidTr="00AB7AD9">
        <w:trPr>
          <w:trHeight w:val="239"/>
        </w:trPr>
        <w:tc>
          <w:tcPr>
            <w:tcW w:w="8469" w:type="dxa"/>
            <w:tcBorders>
              <w:top w:val="single" w:sz="4" w:space="0" w:color="auto"/>
              <w:left w:val="nil"/>
              <w:bottom w:val="nil"/>
              <w:right w:val="nil"/>
            </w:tcBorders>
          </w:tcPr>
          <w:p w14:paraId="263BF853" w14:textId="5C7B9EED" w:rsidR="00F430C9" w:rsidRPr="00DB53DF" w:rsidRDefault="00F430C9" w:rsidP="001D256B">
            <w:pPr>
              <w:rPr>
                <w:rFonts w:ascii="Verdana" w:eastAsia="Verdana" w:hAnsi="Verdana" w:cs="Verdana"/>
                <w:sz w:val="20"/>
                <w:szCs w:val="20"/>
              </w:rPr>
            </w:pPr>
          </w:p>
        </w:tc>
        <w:tc>
          <w:tcPr>
            <w:tcW w:w="1091" w:type="dxa"/>
            <w:tcBorders>
              <w:top w:val="single" w:sz="4" w:space="0" w:color="auto"/>
              <w:left w:val="nil"/>
              <w:bottom w:val="nil"/>
              <w:right w:val="nil"/>
            </w:tcBorders>
          </w:tcPr>
          <w:p w14:paraId="65B24691" w14:textId="0B33C790" w:rsidR="00F430C9" w:rsidRPr="00DB53DF" w:rsidRDefault="00F430C9" w:rsidP="001D256B">
            <w:pPr>
              <w:jc w:val="right"/>
              <w:rPr>
                <w:rFonts w:ascii="Verdana" w:eastAsia="Verdana" w:hAnsi="Verdana" w:cs="Verdana"/>
                <w:sz w:val="20"/>
                <w:szCs w:val="20"/>
              </w:rPr>
            </w:pPr>
          </w:p>
        </w:tc>
      </w:tr>
    </w:tbl>
    <w:p w14:paraId="1148ACAF" w14:textId="77777777" w:rsidR="00AB7AD9" w:rsidRDefault="00AB7AD9">
      <w:r>
        <w:br w:type="page"/>
      </w:r>
    </w:p>
    <w:tbl>
      <w:tblPr>
        <w:tblW w:w="95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9"/>
        <w:gridCol w:w="1091"/>
      </w:tblGrid>
      <w:tr w:rsidR="00F430C9" w:rsidRPr="00DB53DF" w14:paraId="012FAF05" w14:textId="77777777" w:rsidTr="00AB7AD9">
        <w:trPr>
          <w:trHeight w:val="239"/>
        </w:trPr>
        <w:tc>
          <w:tcPr>
            <w:tcW w:w="8469" w:type="dxa"/>
            <w:tcBorders>
              <w:top w:val="nil"/>
              <w:left w:val="nil"/>
              <w:bottom w:val="single" w:sz="4" w:space="0" w:color="000000"/>
              <w:right w:val="nil"/>
            </w:tcBorders>
          </w:tcPr>
          <w:p w14:paraId="4B129F52" w14:textId="17D2E931" w:rsidR="00F430C9" w:rsidRPr="00DB53DF" w:rsidRDefault="00F430C9" w:rsidP="001D256B">
            <w:pPr>
              <w:rPr>
                <w:rFonts w:ascii="Verdana" w:eastAsia="Verdana" w:hAnsi="Verdana" w:cs="Verdana"/>
                <w:sz w:val="20"/>
                <w:szCs w:val="20"/>
              </w:rPr>
            </w:pPr>
          </w:p>
        </w:tc>
        <w:tc>
          <w:tcPr>
            <w:tcW w:w="1091" w:type="dxa"/>
            <w:tcBorders>
              <w:top w:val="nil"/>
              <w:left w:val="nil"/>
              <w:bottom w:val="single" w:sz="4" w:space="0" w:color="000000"/>
              <w:right w:val="nil"/>
            </w:tcBorders>
          </w:tcPr>
          <w:p w14:paraId="2476EB5A" w14:textId="77777777" w:rsidR="00F430C9" w:rsidRPr="00DB53DF" w:rsidRDefault="00F430C9" w:rsidP="001D256B">
            <w:pPr>
              <w:jc w:val="right"/>
              <w:rPr>
                <w:rFonts w:ascii="Verdana" w:eastAsia="Verdana" w:hAnsi="Verdana" w:cs="Verdana"/>
                <w:sz w:val="20"/>
                <w:szCs w:val="20"/>
              </w:rPr>
            </w:pPr>
          </w:p>
        </w:tc>
      </w:tr>
      <w:tr w:rsidR="00F430C9" w:rsidRPr="00DB53DF" w14:paraId="0EEA9924" w14:textId="77777777" w:rsidTr="00AB7AD9">
        <w:trPr>
          <w:trHeight w:val="239"/>
        </w:trPr>
        <w:tc>
          <w:tcPr>
            <w:tcW w:w="8469" w:type="dxa"/>
            <w:tcBorders>
              <w:top w:val="single" w:sz="4" w:space="0" w:color="000000"/>
              <w:left w:val="single" w:sz="4" w:space="0" w:color="000000"/>
              <w:bottom w:val="single" w:sz="4" w:space="0" w:color="000000"/>
              <w:right w:val="single" w:sz="4" w:space="0" w:color="000000"/>
            </w:tcBorders>
          </w:tcPr>
          <w:p w14:paraId="1D5A05B2" w14:textId="77777777"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Appendices</w:t>
            </w:r>
          </w:p>
        </w:tc>
        <w:tc>
          <w:tcPr>
            <w:tcW w:w="1091" w:type="dxa"/>
            <w:tcBorders>
              <w:top w:val="single" w:sz="4" w:space="0" w:color="000000"/>
              <w:left w:val="single" w:sz="4" w:space="0" w:color="000000"/>
              <w:bottom w:val="single" w:sz="4" w:space="0" w:color="000000"/>
              <w:right w:val="single" w:sz="4" w:space="0" w:color="000000"/>
            </w:tcBorders>
          </w:tcPr>
          <w:p w14:paraId="21993DF5" w14:textId="77777777" w:rsidR="00F430C9" w:rsidRPr="00DB53DF" w:rsidRDefault="00F430C9" w:rsidP="001D256B">
            <w:pPr>
              <w:jc w:val="right"/>
              <w:rPr>
                <w:rFonts w:ascii="Verdana" w:eastAsia="Verdana" w:hAnsi="Verdana" w:cs="Verdana"/>
                <w:sz w:val="20"/>
                <w:szCs w:val="20"/>
              </w:rPr>
            </w:pPr>
          </w:p>
        </w:tc>
      </w:tr>
      <w:tr w:rsidR="00F430C9" w:rsidRPr="00DB53DF" w14:paraId="6F5CDC59" w14:textId="77777777" w:rsidTr="00AB7AD9">
        <w:trPr>
          <w:trHeight w:val="252"/>
        </w:trPr>
        <w:tc>
          <w:tcPr>
            <w:tcW w:w="8469" w:type="dxa"/>
            <w:tcBorders>
              <w:top w:val="single" w:sz="4" w:space="0" w:color="000000"/>
            </w:tcBorders>
          </w:tcPr>
          <w:p w14:paraId="5901AD97" w14:textId="77777777"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I. Guidelines for Dance Concerts</w:t>
            </w:r>
          </w:p>
        </w:tc>
        <w:tc>
          <w:tcPr>
            <w:tcW w:w="1091" w:type="dxa"/>
            <w:tcBorders>
              <w:top w:val="single" w:sz="4" w:space="0" w:color="000000"/>
            </w:tcBorders>
          </w:tcPr>
          <w:p w14:paraId="306D6232" w14:textId="4FB1D408" w:rsidR="00F430C9" w:rsidRPr="00DB53DF" w:rsidRDefault="00F430C9" w:rsidP="00F430C9">
            <w:pPr>
              <w:jc w:val="right"/>
              <w:rPr>
                <w:rFonts w:ascii="Verdana" w:eastAsia="Verdana" w:hAnsi="Verdana" w:cs="Verdana"/>
                <w:sz w:val="20"/>
                <w:szCs w:val="20"/>
              </w:rPr>
            </w:pPr>
            <w:r w:rsidRPr="00DB53DF">
              <w:rPr>
                <w:rFonts w:ascii="Verdana" w:eastAsia="Verdana" w:hAnsi="Verdana" w:cs="Verdana"/>
                <w:sz w:val="20"/>
                <w:szCs w:val="20"/>
              </w:rPr>
              <w:t>2</w:t>
            </w:r>
            <w:r>
              <w:rPr>
                <w:rFonts w:ascii="Verdana" w:eastAsia="Verdana" w:hAnsi="Verdana" w:cs="Verdana"/>
                <w:sz w:val="20"/>
                <w:szCs w:val="20"/>
              </w:rPr>
              <w:t>6</w:t>
            </w:r>
          </w:p>
        </w:tc>
      </w:tr>
      <w:tr w:rsidR="00F430C9" w:rsidRPr="00DB53DF" w14:paraId="69BE12E3" w14:textId="77777777" w:rsidTr="00AB7AD9">
        <w:trPr>
          <w:trHeight w:val="239"/>
        </w:trPr>
        <w:tc>
          <w:tcPr>
            <w:tcW w:w="8469" w:type="dxa"/>
          </w:tcPr>
          <w:p w14:paraId="587E2769" w14:textId="77777777"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II. Concert Best Practices</w:t>
            </w:r>
          </w:p>
        </w:tc>
        <w:tc>
          <w:tcPr>
            <w:tcW w:w="1091" w:type="dxa"/>
          </w:tcPr>
          <w:p w14:paraId="7ABAC254" w14:textId="0BD090D7" w:rsidR="00F430C9" w:rsidRPr="00DB53DF" w:rsidRDefault="00F430C9" w:rsidP="00F430C9">
            <w:pPr>
              <w:jc w:val="right"/>
              <w:rPr>
                <w:rFonts w:ascii="Verdana" w:eastAsia="Verdana" w:hAnsi="Verdana" w:cs="Verdana"/>
                <w:sz w:val="20"/>
                <w:szCs w:val="20"/>
              </w:rPr>
            </w:pPr>
            <w:r w:rsidRPr="00DB53DF">
              <w:rPr>
                <w:rFonts w:ascii="Verdana" w:eastAsia="Verdana" w:hAnsi="Verdana" w:cs="Verdana"/>
                <w:sz w:val="20"/>
                <w:szCs w:val="20"/>
              </w:rPr>
              <w:t>2</w:t>
            </w:r>
            <w:r>
              <w:rPr>
                <w:rFonts w:ascii="Verdana" w:eastAsia="Verdana" w:hAnsi="Verdana" w:cs="Verdana"/>
                <w:sz w:val="20"/>
                <w:szCs w:val="20"/>
              </w:rPr>
              <w:t>9</w:t>
            </w:r>
          </w:p>
        </w:tc>
      </w:tr>
      <w:tr w:rsidR="00F430C9" w:rsidRPr="00DB53DF" w14:paraId="2B406513" w14:textId="77777777" w:rsidTr="00AB7AD9">
        <w:trPr>
          <w:trHeight w:val="239"/>
        </w:trPr>
        <w:tc>
          <w:tcPr>
            <w:tcW w:w="8469" w:type="dxa"/>
          </w:tcPr>
          <w:p w14:paraId="3BE790C4" w14:textId="77777777"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III. Dance Production Forms</w:t>
            </w:r>
          </w:p>
        </w:tc>
        <w:tc>
          <w:tcPr>
            <w:tcW w:w="1091" w:type="dxa"/>
          </w:tcPr>
          <w:p w14:paraId="3DA9842C" w14:textId="77777777" w:rsidR="00F430C9" w:rsidRPr="00DB53DF" w:rsidRDefault="00F430C9" w:rsidP="001D256B">
            <w:pPr>
              <w:jc w:val="right"/>
              <w:rPr>
                <w:rFonts w:ascii="Verdana" w:eastAsia="Verdana" w:hAnsi="Verdana" w:cs="Verdana"/>
                <w:sz w:val="20"/>
                <w:szCs w:val="20"/>
              </w:rPr>
            </w:pPr>
          </w:p>
        </w:tc>
      </w:tr>
      <w:tr w:rsidR="00F430C9" w:rsidRPr="00DB53DF" w14:paraId="2DE9EEB2" w14:textId="77777777" w:rsidTr="00AB7AD9">
        <w:trPr>
          <w:trHeight w:val="239"/>
        </w:trPr>
        <w:tc>
          <w:tcPr>
            <w:tcW w:w="8469" w:type="dxa"/>
          </w:tcPr>
          <w:p w14:paraId="6072629E" w14:textId="77777777" w:rsidR="00F430C9" w:rsidRPr="00DB53DF" w:rsidRDefault="00F430C9" w:rsidP="001D256B">
            <w:pPr>
              <w:ind w:left="720"/>
              <w:rPr>
                <w:rFonts w:ascii="Verdana" w:eastAsia="Verdana" w:hAnsi="Verdana" w:cs="Verdana"/>
                <w:sz w:val="20"/>
                <w:szCs w:val="20"/>
              </w:rPr>
            </w:pPr>
            <w:r w:rsidRPr="00DB53DF">
              <w:rPr>
                <w:rFonts w:ascii="Verdana" w:eastAsia="Verdana" w:hAnsi="Verdana" w:cs="Verdana"/>
                <w:sz w:val="20"/>
                <w:szCs w:val="20"/>
              </w:rPr>
              <w:t>a. Sample Production Schedule</w:t>
            </w:r>
          </w:p>
        </w:tc>
        <w:tc>
          <w:tcPr>
            <w:tcW w:w="1091" w:type="dxa"/>
          </w:tcPr>
          <w:p w14:paraId="1F3E23A3" w14:textId="56F18E98" w:rsidR="00F430C9" w:rsidRPr="00DB53DF" w:rsidRDefault="00F430C9" w:rsidP="001D256B">
            <w:pPr>
              <w:jc w:val="right"/>
              <w:rPr>
                <w:rFonts w:ascii="Verdana" w:eastAsia="Verdana" w:hAnsi="Verdana" w:cs="Verdana"/>
                <w:sz w:val="20"/>
                <w:szCs w:val="20"/>
              </w:rPr>
            </w:pPr>
            <w:r>
              <w:rPr>
                <w:rFonts w:ascii="Verdana" w:eastAsia="Verdana" w:hAnsi="Verdana" w:cs="Verdana"/>
                <w:sz w:val="20"/>
                <w:szCs w:val="20"/>
              </w:rPr>
              <w:t>30</w:t>
            </w:r>
          </w:p>
        </w:tc>
      </w:tr>
      <w:tr w:rsidR="00F430C9" w:rsidRPr="00DB53DF" w14:paraId="73A7E84E" w14:textId="77777777" w:rsidTr="00AB7AD9">
        <w:trPr>
          <w:trHeight w:val="239"/>
        </w:trPr>
        <w:tc>
          <w:tcPr>
            <w:tcW w:w="8469" w:type="dxa"/>
          </w:tcPr>
          <w:p w14:paraId="0276EB46" w14:textId="77777777" w:rsidR="00F430C9" w:rsidRPr="00DB53DF" w:rsidRDefault="00F430C9" w:rsidP="001D256B">
            <w:pPr>
              <w:ind w:left="720"/>
              <w:rPr>
                <w:rFonts w:ascii="Verdana" w:eastAsia="Verdana" w:hAnsi="Verdana" w:cs="Verdana"/>
                <w:sz w:val="20"/>
                <w:szCs w:val="20"/>
              </w:rPr>
            </w:pPr>
            <w:r w:rsidRPr="00DB53DF">
              <w:rPr>
                <w:rFonts w:ascii="Verdana" w:eastAsia="Verdana" w:hAnsi="Verdana" w:cs="Verdana"/>
                <w:sz w:val="20"/>
                <w:szCs w:val="20"/>
              </w:rPr>
              <w:t>b. Dancer/Performer Form</w:t>
            </w:r>
          </w:p>
        </w:tc>
        <w:tc>
          <w:tcPr>
            <w:tcW w:w="1091" w:type="dxa"/>
          </w:tcPr>
          <w:p w14:paraId="272C9048" w14:textId="4B6DD73E" w:rsidR="00F430C9" w:rsidRPr="00DB53DF" w:rsidRDefault="00F430C9" w:rsidP="001D256B">
            <w:pPr>
              <w:jc w:val="right"/>
              <w:rPr>
                <w:rFonts w:ascii="Verdana" w:eastAsia="Verdana" w:hAnsi="Verdana" w:cs="Verdana"/>
                <w:sz w:val="20"/>
                <w:szCs w:val="20"/>
              </w:rPr>
            </w:pPr>
            <w:r>
              <w:rPr>
                <w:rFonts w:ascii="Verdana" w:eastAsia="Verdana" w:hAnsi="Verdana" w:cs="Verdana"/>
                <w:sz w:val="20"/>
                <w:szCs w:val="20"/>
              </w:rPr>
              <w:t>31</w:t>
            </w:r>
          </w:p>
        </w:tc>
      </w:tr>
      <w:tr w:rsidR="00F430C9" w:rsidRPr="00DB53DF" w14:paraId="1A343442" w14:textId="77777777" w:rsidTr="00AB7AD9">
        <w:trPr>
          <w:trHeight w:val="239"/>
        </w:trPr>
        <w:tc>
          <w:tcPr>
            <w:tcW w:w="8469" w:type="dxa"/>
            <w:tcBorders>
              <w:bottom w:val="single" w:sz="4" w:space="0" w:color="auto"/>
            </w:tcBorders>
          </w:tcPr>
          <w:p w14:paraId="0B87FA7D" w14:textId="77777777" w:rsidR="00F430C9" w:rsidRPr="00DB53DF" w:rsidRDefault="00F430C9" w:rsidP="001D256B">
            <w:pPr>
              <w:rPr>
                <w:rFonts w:ascii="Verdana" w:eastAsia="Verdana" w:hAnsi="Verdana" w:cs="Verdana"/>
                <w:sz w:val="20"/>
                <w:szCs w:val="20"/>
              </w:rPr>
            </w:pPr>
            <w:r w:rsidRPr="00DB53DF">
              <w:rPr>
                <w:rFonts w:ascii="Verdana" w:eastAsia="Verdana" w:hAnsi="Verdana" w:cs="Verdana"/>
                <w:sz w:val="20"/>
                <w:szCs w:val="20"/>
              </w:rPr>
              <w:t>IV. DVD Copy Request Form</w:t>
            </w:r>
          </w:p>
        </w:tc>
        <w:tc>
          <w:tcPr>
            <w:tcW w:w="1091" w:type="dxa"/>
            <w:tcBorders>
              <w:bottom w:val="single" w:sz="4" w:space="0" w:color="auto"/>
            </w:tcBorders>
          </w:tcPr>
          <w:p w14:paraId="7AA15484" w14:textId="76C41574" w:rsidR="00F430C9" w:rsidRPr="00DB53DF" w:rsidRDefault="00F430C9" w:rsidP="001D256B">
            <w:pPr>
              <w:jc w:val="right"/>
              <w:rPr>
                <w:rFonts w:ascii="Verdana" w:eastAsia="Verdana" w:hAnsi="Verdana" w:cs="Verdana"/>
                <w:sz w:val="20"/>
                <w:szCs w:val="20"/>
              </w:rPr>
            </w:pPr>
            <w:r>
              <w:rPr>
                <w:rFonts w:ascii="Verdana" w:eastAsia="Verdana" w:hAnsi="Verdana" w:cs="Verdana"/>
                <w:sz w:val="20"/>
                <w:szCs w:val="20"/>
              </w:rPr>
              <w:t>32</w:t>
            </w:r>
          </w:p>
        </w:tc>
      </w:tr>
    </w:tbl>
    <w:p w14:paraId="5FC57575" w14:textId="77777777" w:rsidR="00DB53DF" w:rsidRPr="00DB53DF" w:rsidRDefault="00DB53DF" w:rsidP="00DB53DF">
      <w:pPr>
        <w:rPr>
          <w:rFonts w:ascii="Verdana" w:hAnsi="Verdana"/>
          <w:sz w:val="24"/>
          <w:szCs w:val="24"/>
        </w:rPr>
      </w:pPr>
    </w:p>
    <w:p w14:paraId="3537ED29" w14:textId="77777777" w:rsidR="00DB53DF" w:rsidRPr="00DB53DF" w:rsidRDefault="00DB53DF" w:rsidP="00DB53DF">
      <w:pPr>
        <w:rPr>
          <w:rFonts w:ascii="Verdana" w:hAnsi="Verdana"/>
          <w:caps/>
          <w:sz w:val="22"/>
          <w:szCs w:val="22"/>
        </w:rPr>
      </w:pPr>
      <w:r w:rsidRPr="00DB53DF">
        <w:rPr>
          <w:rFonts w:ascii="Verdana" w:hAnsi="Verdana"/>
          <w:caps/>
          <w:sz w:val="22"/>
          <w:szCs w:val="22"/>
        </w:rPr>
        <w:t>School of Dance Mission and Goals Statements (revised August 2015)</w:t>
      </w:r>
    </w:p>
    <w:p w14:paraId="3D9207B3" w14:textId="77777777" w:rsidR="00DB53DF" w:rsidRPr="00DB53DF" w:rsidRDefault="00DB53DF" w:rsidP="00DB53DF">
      <w:pPr>
        <w:jc w:val="both"/>
        <w:rPr>
          <w:rFonts w:ascii="Verdana" w:hAnsi="Verdana"/>
          <w:b w:val="0"/>
          <w:sz w:val="22"/>
          <w:szCs w:val="22"/>
        </w:rPr>
      </w:pPr>
      <w:r w:rsidRPr="00DB53DF">
        <w:rPr>
          <w:rFonts w:ascii="Verdana" w:hAnsi="Verdana"/>
          <w:b w:val="0"/>
          <w:sz w:val="22"/>
          <w:szCs w:val="22"/>
        </w:rPr>
        <w:t xml:space="preserve">Within the context of UNCG’s comprehensive liberal arts curriculum, the School of Dance offers bachelors and </w:t>
      </w:r>
      <w:proofErr w:type="spellStart"/>
      <w:r w:rsidRPr="00DB53DF">
        <w:rPr>
          <w:rFonts w:ascii="Verdana" w:hAnsi="Verdana"/>
          <w:b w:val="0"/>
          <w:sz w:val="22"/>
          <w:szCs w:val="22"/>
        </w:rPr>
        <w:t>masters</w:t>
      </w:r>
      <w:proofErr w:type="spellEnd"/>
      <w:r w:rsidRPr="00DB53DF">
        <w:rPr>
          <w:rFonts w:ascii="Verdana" w:hAnsi="Verdana"/>
          <w:b w:val="0"/>
          <w:sz w:val="22"/>
          <w:szCs w:val="22"/>
        </w:rPr>
        <w:t xml:space="preserve"> degrees that provide specialized skills for a variety of careers in the evolving field of dance. The school's primary goal is to teach students the imaginative, critical, and technical skills essential to the creative process and to scholarly inquiry. Our comprehensive curricula foster inclusive learning and intellectual curiosity framed by an engagement with cultural diversity, community outreach, and global issues as related to dance. The School of Dance prepares undergraduate and graduate students for further study and the task of creating successful and productive lives as artists, educators, and scholars at the state, regional, national and international levels. </w:t>
      </w:r>
    </w:p>
    <w:p w14:paraId="263E34A5" w14:textId="77777777" w:rsidR="00DB53DF" w:rsidRPr="00DB53DF" w:rsidRDefault="00DB53DF" w:rsidP="00DB53DF">
      <w:pPr>
        <w:rPr>
          <w:rFonts w:ascii="Verdana" w:hAnsi="Verdana"/>
          <w:b w:val="0"/>
          <w:sz w:val="22"/>
          <w:szCs w:val="22"/>
        </w:rPr>
      </w:pPr>
    </w:p>
    <w:p w14:paraId="3B7676E2" w14:textId="77777777" w:rsidR="00DB53DF" w:rsidRPr="00DB53DF" w:rsidRDefault="00DB53DF" w:rsidP="0081567F">
      <w:pPr>
        <w:outlineLvl w:val="0"/>
        <w:rPr>
          <w:rFonts w:ascii="Verdana" w:hAnsi="Verdana"/>
          <w:caps/>
          <w:sz w:val="22"/>
          <w:szCs w:val="22"/>
        </w:rPr>
      </w:pPr>
      <w:r w:rsidRPr="00DB53DF">
        <w:rPr>
          <w:rFonts w:ascii="Verdana" w:hAnsi="Verdana"/>
          <w:caps/>
          <w:sz w:val="22"/>
          <w:szCs w:val="22"/>
        </w:rPr>
        <w:t>School of Dance Core Statements of Intention</w:t>
      </w:r>
    </w:p>
    <w:p w14:paraId="4ABB86E1" w14:textId="77777777" w:rsidR="00DB53DF" w:rsidRPr="00DB53DF" w:rsidRDefault="00DB53DF" w:rsidP="001613F9">
      <w:pPr>
        <w:pStyle w:val="ListParagraph"/>
        <w:numPr>
          <w:ilvl w:val="0"/>
          <w:numId w:val="2"/>
        </w:numPr>
        <w:spacing w:after="120"/>
        <w:contextualSpacing w:val="0"/>
        <w:jc w:val="both"/>
        <w:rPr>
          <w:rFonts w:ascii="Verdana" w:hAnsi="Verdana"/>
          <w:b w:val="0"/>
          <w:sz w:val="22"/>
          <w:szCs w:val="22"/>
        </w:rPr>
      </w:pPr>
      <w:r w:rsidRPr="00DB53DF">
        <w:rPr>
          <w:rFonts w:ascii="Verdana" w:hAnsi="Verdana"/>
          <w:b w:val="0"/>
          <w:sz w:val="22"/>
          <w:szCs w:val="22"/>
        </w:rPr>
        <w:t>To deliver a curriculum that integrates teaching, scholarship, and artistry, and affirms the centrality of the body as a locus for knowledge, and the experiential basis for learning resulting in diverse outcomes</w:t>
      </w:r>
    </w:p>
    <w:p w14:paraId="17324A38" w14:textId="77777777" w:rsidR="00DB53DF" w:rsidRPr="00DB53DF" w:rsidRDefault="00DB53DF" w:rsidP="001613F9">
      <w:pPr>
        <w:pStyle w:val="ListParagraph"/>
        <w:numPr>
          <w:ilvl w:val="0"/>
          <w:numId w:val="2"/>
        </w:numPr>
        <w:spacing w:after="120"/>
        <w:contextualSpacing w:val="0"/>
        <w:jc w:val="both"/>
        <w:rPr>
          <w:rFonts w:ascii="Verdana" w:hAnsi="Verdana"/>
          <w:b w:val="0"/>
          <w:sz w:val="22"/>
          <w:szCs w:val="22"/>
        </w:rPr>
      </w:pPr>
      <w:r w:rsidRPr="00DB53DF">
        <w:rPr>
          <w:rFonts w:ascii="Verdana" w:hAnsi="Verdana"/>
          <w:b w:val="0"/>
          <w:sz w:val="22"/>
          <w:szCs w:val="22"/>
        </w:rPr>
        <w:t xml:space="preserve">To sustain a community that values individual and cultural differences, as well as co-existing artistic and scholarly perspectives </w:t>
      </w:r>
    </w:p>
    <w:p w14:paraId="7F561012" w14:textId="77777777" w:rsidR="00DB53DF" w:rsidRPr="00DB53DF" w:rsidRDefault="00DB53DF" w:rsidP="001613F9">
      <w:pPr>
        <w:pStyle w:val="ListParagraph"/>
        <w:numPr>
          <w:ilvl w:val="0"/>
          <w:numId w:val="2"/>
        </w:numPr>
        <w:spacing w:after="120"/>
        <w:contextualSpacing w:val="0"/>
        <w:jc w:val="both"/>
        <w:rPr>
          <w:rFonts w:ascii="Verdana" w:hAnsi="Verdana"/>
          <w:b w:val="0"/>
          <w:sz w:val="22"/>
          <w:szCs w:val="22"/>
        </w:rPr>
      </w:pPr>
      <w:r w:rsidRPr="00DB53DF">
        <w:rPr>
          <w:rFonts w:ascii="Verdana" w:hAnsi="Verdana"/>
          <w:b w:val="0"/>
          <w:sz w:val="22"/>
          <w:szCs w:val="22"/>
        </w:rPr>
        <w:t xml:space="preserve">To offer nationally recognized undergraduate and graduate programs that maintain a high standard of teaching </w:t>
      </w:r>
    </w:p>
    <w:p w14:paraId="23B3788E" w14:textId="77777777" w:rsidR="00DB53DF" w:rsidRPr="00DB53DF" w:rsidRDefault="00DB53DF" w:rsidP="001613F9">
      <w:pPr>
        <w:pStyle w:val="ListParagraph"/>
        <w:numPr>
          <w:ilvl w:val="0"/>
          <w:numId w:val="2"/>
        </w:numPr>
        <w:spacing w:after="120"/>
        <w:contextualSpacing w:val="0"/>
        <w:jc w:val="both"/>
        <w:rPr>
          <w:rFonts w:ascii="Verdana" w:hAnsi="Verdana"/>
          <w:b w:val="0"/>
          <w:sz w:val="22"/>
          <w:szCs w:val="22"/>
        </w:rPr>
      </w:pPr>
      <w:r w:rsidRPr="00DB53DF">
        <w:rPr>
          <w:rFonts w:ascii="Verdana" w:hAnsi="Verdana"/>
          <w:b w:val="0"/>
          <w:sz w:val="22"/>
          <w:szCs w:val="22"/>
        </w:rPr>
        <w:t>To encourage faculty development in teaching, scholarly/artistic work, and leadership within the profession</w:t>
      </w:r>
    </w:p>
    <w:p w14:paraId="3724965C" w14:textId="77777777" w:rsidR="00DB53DF" w:rsidRPr="00DB53DF" w:rsidRDefault="00DB53DF" w:rsidP="001613F9">
      <w:pPr>
        <w:pStyle w:val="ListParagraph"/>
        <w:numPr>
          <w:ilvl w:val="0"/>
          <w:numId w:val="2"/>
        </w:numPr>
        <w:spacing w:after="120"/>
        <w:contextualSpacing w:val="0"/>
        <w:jc w:val="both"/>
        <w:rPr>
          <w:rFonts w:ascii="Verdana" w:hAnsi="Verdana"/>
          <w:b w:val="0"/>
          <w:sz w:val="22"/>
          <w:szCs w:val="22"/>
        </w:rPr>
      </w:pPr>
      <w:r w:rsidRPr="00DB53DF">
        <w:rPr>
          <w:rFonts w:ascii="Verdana" w:hAnsi="Verdana"/>
          <w:b w:val="0"/>
          <w:sz w:val="22"/>
          <w:szCs w:val="22"/>
        </w:rPr>
        <w:t xml:space="preserve">To engage in outreach to the community through public performances and other educational and artistic activities </w:t>
      </w:r>
    </w:p>
    <w:p w14:paraId="11A918CC" w14:textId="77777777" w:rsidR="00DB53DF" w:rsidRPr="00DB53DF" w:rsidRDefault="00DB53DF" w:rsidP="00DB53DF">
      <w:pPr>
        <w:rPr>
          <w:rFonts w:ascii="Verdana" w:hAnsi="Verdana"/>
          <w:b w:val="0"/>
          <w:sz w:val="22"/>
          <w:szCs w:val="22"/>
        </w:rPr>
      </w:pPr>
    </w:p>
    <w:p w14:paraId="1F2907A1" w14:textId="77777777" w:rsidR="00DB53DF" w:rsidRPr="00DB53DF" w:rsidRDefault="00DB53DF" w:rsidP="0081567F">
      <w:pPr>
        <w:outlineLvl w:val="0"/>
        <w:rPr>
          <w:rFonts w:ascii="Verdana" w:hAnsi="Verdana"/>
          <w:caps/>
          <w:sz w:val="22"/>
          <w:szCs w:val="22"/>
        </w:rPr>
      </w:pPr>
      <w:r w:rsidRPr="00DB53DF">
        <w:rPr>
          <w:rFonts w:ascii="Verdana" w:hAnsi="Verdana"/>
          <w:caps/>
          <w:sz w:val="22"/>
          <w:szCs w:val="22"/>
        </w:rPr>
        <w:t>Academic Honor Policy</w:t>
      </w:r>
    </w:p>
    <w:p w14:paraId="041663D7" w14:textId="77777777" w:rsidR="00DB53DF" w:rsidRPr="00DB53DF" w:rsidRDefault="00DB53DF" w:rsidP="00DB53DF">
      <w:pPr>
        <w:jc w:val="both"/>
        <w:rPr>
          <w:rFonts w:ascii="Verdana" w:hAnsi="Verdana"/>
          <w:b w:val="0"/>
          <w:sz w:val="22"/>
          <w:szCs w:val="22"/>
        </w:rPr>
      </w:pPr>
      <w:r w:rsidRPr="00DB53DF">
        <w:rPr>
          <w:rFonts w:ascii="Verdana" w:hAnsi="Verdana"/>
          <w:b w:val="0"/>
          <w:sz w:val="22"/>
          <w:szCs w:val="22"/>
        </w:rPr>
        <w:t xml:space="preserve">(In the UNCG Faculty Handbook) The University has a policy on academic integrity that covers cheating, plagiarism, falsifying data, submitting the same work to meet the requirements of more than one course, or damaging University materials. If you have reason to suspect that a student has violated this policy, consult the Director of Dance. </w:t>
      </w:r>
    </w:p>
    <w:p w14:paraId="6A00D2FE" w14:textId="77777777" w:rsidR="00DB53DF" w:rsidRPr="00DB53DF" w:rsidRDefault="00DB53DF" w:rsidP="00DB53DF">
      <w:pPr>
        <w:rPr>
          <w:rFonts w:ascii="Verdana" w:hAnsi="Verdana"/>
          <w:b w:val="0"/>
          <w:sz w:val="22"/>
          <w:szCs w:val="22"/>
        </w:rPr>
      </w:pPr>
    </w:p>
    <w:p w14:paraId="3CAB5AB3" w14:textId="77777777" w:rsidR="00DB53DF" w:rsidRPr="00DB53DF" w:rsidRDefault="00DB53DF" w:rsidP="00DB53DF">
      <w:pPr>
        <w:rPr>
          <w:rFonts w:ascii="Verdana" w:hAnsi="Verdana"/>
          <w:b w:val="0"/>
          <w:sz w:val="22"/>
          <w:szCs w:val="22"/>
        </w:rPr>
      </w:pPr>
      <w:r w:rsidRPr="00DB53DF">
        <w:rPr>
          <w:rFonts w:ascii="Verdana" w:hAnsi="Verdana"/>
          <w:b w:val="0"/>
          <w:sz w:val="22"/>
          <w:szCs w:val="22"/>
        </w:rPr>
        <w:t>http://sa.uncg.edu/handbook/academic-integrity-policy/</w:t>
      </w:r>
    </w:p>
    <w:p w14:paraId="14C36B9B" w14:textId="77777777" w:rsidR="00DB53DF" w:rsidRPr="00DB53DF" w:rsidRDefault="00DB53DF" w:rsidP="00DB53DF">
      <w:pPr>
        <w:rPr>
          <w:rFonts w:ascii="Verdana" w:hAnsi="Verdana"/>
          <w:b w:val="0"/>
          <w:sz w:val="22"/>
          <w:szCs w:val="22"/>
        </w:rPr>
      </w:pPr>
      <w:r w:rsidRPr="00DB53DF">
        <w:rPr>
          <w:rFonts w:ascii="Verdana" w:hAnsi="Verdana"/>
          <w:b w:val="0"/>
          <w:sz w:val="22"/>
          <w:szCs w:val="22"/>
        </w:rPr>
        <w:t> </w:t>
      </w:r>
    </w:p>
    <w:p w14:paraId="2803E656" w14:textId="77777777" w:rsidR="00DB53DF" w:rsidRDefault="00DB53DF">
      <w:pPr>
        <w:rPr>
          <w:rFonts w:ascii="Verdana" w:hAnsi="Verdana"/>
          <w:b w:val="0"/>
          <w:sz w:val="22"/>
          <w:szCs w:val="22"/>
        </w:rPr>
      </w:pPr>
      <w:r>
        <w:rPr>
          <w:rFonts w:ascii="Verdana" w:hAnsi="Verdana"/>
          <w:b w:val="0"/>
          <w:sz w:val="22"/>
          <w:szCs w:val="22"/>
        </w:rPr>
        <w:br w:type="page"/>
      </w:r>
    </w:p>
    <w:p w14:paraId="38A84098" w14:textId="77777777" w:rsidR="00DB53DF" w:rsidRPr="00DB53DF" w:rsidRDefault="00DB53DF" w:rsidP="0081567F">
      <w:pPr>
        <w:outlineLvl w:val="0"/>
        <w:rPr>
          <w:rFonts w:ascii="Verdana" w:hAnsi="Verdana"/>
          <w:caps/>
          <w:sz w:val="22"/>
          <w:szCs w:val="22"/>
        </w:rPr>
      </w:pPr>
      <w:r w:rsidRPr="00DB53DF">
        <w:rPr>
          <w:rFonts w:ascii="Verdana" w:hAnsi="Verdana"/>
          <w:caps/>
          <w:sz w:val="22"/>
          <w:szCs w:val="22"/>
        </w:rPr>
        <w:lastRenderedPageBreak/>
        <w:t>Accidents and First Aid</w:t>
      </w:r>
    </w:p>
    <w:p w14:paraId="29C2C868" w14:textId="77777777" w:rsidR="00DB53DF" w:rsidRPr="00DB53DF" w:rsidRDefault="00DB53DF" w:rsidP="0081567F">
      <w:pPr>
        <w:outlineLvl w:val="0"/>
        <w:rPr>
          <w:rFonts w:ascii="Verdana" w:hAnsi="Verdana"/>
          <w:color w:val="FF0000"/>
          <w:sz w:val="22"/>
          <w:szCs w:val="22"/>
        </w:rPr>
      </w:pPr>
      <w:r w:rsidRPr="00DB53DF">
        <w:rPr>
          <w:rFonts w:ascii="Verdana" w:hAnsi="Verdana"/>
          <w:color w:val="FF0000"/>
          <w:sz w:val="22"/>
          <w:szCs w:val="22"/>
        </w:rPr>
        <w:t>Campus emergency number: 336 334-4444</w:t>
      </w:r>
    </w:p>
    <w:p w14:paraId="308F18AC" w14:textId="77777777" w:rsidR="00DB53DF" w:rsidRPr="00DB53DF" w:rsidRDefault="00DB53DF" w:rsidP="00DB53DF">
      <w:pPr>
        <w:jc w:val="both"/>
        <w:rPr>
          <w:rFonts w:ascii="Verdana" w:hAnsi="Verdana"/>
          <w:b w:val="0"/>
          <w:i/>
          <w:sz w:val="22"/>
          <w:szCs w:val="22"/>
        </w:rPr>
      </w:pPr>
      <w:r w:rsidRPr="00DB53DF">
        <w:rPr>
          <w:rFonts w:ascii="Verdana" w:hAnsi="Verdana"/>
          <w:b w:val="0"/>
          <w:i/>
          <w:sz w:val="22"/>
          <w:szCs w:val="22"/>
        </w:rPr>
        <w:t xml:space="preserve">Please note- the above number will ensure the quickest response time as opposed to dialing 911 on your cell phone.  </w:t>
      </w:r>
    </w:p>
    <w:p w14:paraId="7CB23E9F" w14:textId="77777777" w:rsidR="00DB53DF" w:rsidRPr="00DB53DF" w:rsidRDefault="00DB53DF" w:rsidP="00DB53DF">
      <w:pPr>
        <w:jc w:val="both"/>
        <w:rPr>
          <w:rFonts w:ascii="Verdana" w:hAnsi="Verdana"/>
          <w:b w:val="0"/>
          <w:sz w:val="22"/>
          <w:szCs w:val="22"/>
        </w:rPr>
      </w:pPr>
    </w:p>
    <w:p w14:paraId="5D19462E" w14:textId="3CC8756E" w:rsidR="00DB53DF" w:rsidRPr="00DB53DF" w:rsidRDefault="00DB53DF" w:rsidP="00DB53DF">
      <w:pPr>
        <w:jc w:val="both"/>
        <w:rPr>
          <w:rFonts w:ascii="Verdana" w:hAnsi="Verdana"/>
          <w:b w:val="0"/>
          <w:sz w:val="22"/>
          <w:szCs w:val="22"/>
        </w:rPr>
      </w:pPr>
      <w:r w:rsidRPr="00DB53DF">
        <w:rPr>
          <w:rFonts w:ascii="Verdana" w:hAnsi="Verdana"/>
          <w:b w:val="0"/>
          <w:sz w:val="22"/>
          <w:szCs w:val="22"/>
        </w:rPr>
        <w:t xml:space="preserve">Emergency procedures </w:t>
      </w:r>
      <w:r w:rsidR="009C703D">
        <w:rPr>
          <w:rFonts w:ascii="Verdana" w:hAnsi="Verdana"/>
          <w:b w:val="0"/>
          <w:sz w:val="22"/>
          <w:szCs w:val="22"/>
        </w:rPr>
        <w:t xml:space="preserve">and first aid kits </w:t>
      </w:r>
      <w:r w:rsidRPr="00DB53DF">
        <w:rPr>
          <w:rFonts w:ascii="Verdana" w:hAnsi="Verdana"/>
          <w:b w:val="0"/>
          <w:sz w:val="22"/>
          <w:szCs w:val="22"/>
        </w:rPr>
        <w:t xml:space="preserve">are </w:t>
      </w:r>
      <w:r w:rsidR="009C703D">
        <w:rPr>
          <w:rFonts w:ascii="Verdana" w:hAnsi="Verdana"/>
          <w:b w:val="0"/>
          <w:sz w:val="22"/>
          <w:szCs w:val="22"/>
        </w:rPr>
        <w:t>available</w:t>
      </w:r>
      <w:r w:rsidRPr="00DB53DF">
        <w:rPr>
          <w:rFonts w:ascii="Verdana" w:hAnsi="Verdana"/>
          <w:b w:val="0"/>
          <w:sz w:val="22"/>
          <w:szCs w:val="22"/>
        </w:rPr>
        <w:t xml:space="preserve"> in each studio. If someone sustains an accident in the building, it needs to be reported within 24 hours to the Building Manager (</w:t>
      </w:r>
      <w:r>
        <w:rPr>
          <w:rFonts w:ascii="Verdana" w:hAnsi="Verdana"/>
          <w:b w:val="0"/>
          <w:sz w:val="22"/>
          <w:szCs w:val="22"/>
        </w:rPr>
        <w:t>336-</w:t>
      </w:r>
      <w:r w:rsidRPr="00DB53DF">
        <w:rPr>
          <w:rFonts w:ascii="Verdana" w:hAnsi="Verdana"/>
          <w:b w:val="0"/>
          <w:sz w:val="22"/>
          <w:szCs w:val="22"/>
        </w:rPr>
        <w:t xml:space="preserve">256-1490) and an accident report must be filed with the Dance Business Services Coordinator, Beverly Stallings. </w:t>
      </w:r>
    </w:p>
    <w:p w14:paraId="2DA64C9F" w14:textId="77777777" w:rsidR="00DB53DF" w:rsidRPr="00DB53DF" w:rsidRDefault="00DB53DF" w:rsidP="00DB53DF">
      <w:pPr>
        <w:rPr>
          <w:rFonts w:ascii="Verdana" w:hAnsi="Verdana"/>
          <w:b w:val="0"/>
          <w:sz w:val="22"/>
          <w:szCs w:val="22"/>
        </w:rPr>
      </w:pPr>
    </w:p>
    <w:p w14:paraId="5FD6378B" w14:textId="77777777" w:rsidR="00DB53DF" w:rsidRPr="00DB53DF" w:rsidRDefault="00DB53DF" w:rsidP="0081567F">
      <w:pPr>
        <w:outlineLvl w:val="0"/>
        <w:rPr>
          <w:rFonts w:ascii="Verdana" w:hAnsi="Verdana"/>
          <w:caps/>
          <w:sz w:val="22"/>
          <w:szCs w:val="22"/>
        </w:rPr>
      </w:pPr>
      <w:r w:rsidRPr="00DB53DF">
        <w:rPr>
          <w:rFonts w:ascii="Verdana" w:hAnsi="Verdana"/>
          <w:caps/>
          <w:sz w:val="22"/>
          <w:szCs w:val="22"/>
        </w:rPr>
        <w:t xml:space="preserve">Accreditation </w:t>
      </w:r>
    </w:p>
    <w:p w14:paraId="381DA9C9" w14:textId="77777777" w:rsidR="00DB53DF" w:rsidRPr="00DB53DF" w:rsidRDefault="00DB53DF" w:rsidP="00DB53DF">
      <w:pPr>
        <w:jc w:val="both"/>
        <w:rPr>
          <w:rFonts w:ascii="Verdana" w:hAnsi="Verdana"/>
          <w:b w:val="0"/>
          <w:sz w:val="22"/>
          <w:szCs w:val="22"/>
        </w:rPr>
      </w:pPr>
      <w:r w:rsidRPr="00DB53DF">
        <w:rPr>
          <w:rFonts w:ascii="Verdana" w:hAnsi="Verdana"/>
          <w:b w:val="0"/>
          <w:sz w:val="22"/>
          <w:szCs w:val="22"/>
        </w:rPr>
        <w:t>The University of North Carolina Greensboro is accredited by the Southern Association of Colleges and Schools Commission on College to award bachelor's, master's, specialist, and doctoral degrees. Contact the Commission on Colleges at 1866 Southern Lane, Decatur, Georgia 30033-4097, or call 406 679-4500 for questions about the accreditation of The University of North Carolina at Greensboro.</w:t>
      </w:r>
    </w:p>
    <w:p w14:paraId="65075923" w14:textId="77777777" w:rsidR="00DB53DF" w:rsidRPr="00DB53DF" w:rsidRDefault="00DB53DF" w:rsidP="00DB53DF">
      <w:pPr>
        <w:jc w:val="both"/>
        <w:rPr>
          <w:rFonts w:ascii="Verdana" w:hAnsi="Verdana"/>
          <w:b w:val="0"/>
          <w:sz w:val="22"/>
          <w:szCs w:val="22"/>
        </w:rPr>
      </w:pPr>
    </w:p>
    <w:p w14:paraId="65F37ABD" w14:textId="77777777" w:rsidR="00DB53DF" w:rsidRPr="00DB53DF" w:rsidRDefault="00DB53DF" w:rsidP="00DB53DF">
      <w:pPr>
        <w:jc w:val="both"/>
        <w:rPr>
          <w:rFonts w:ascii="Verdana" w:hAnsi="Verdana"/>
          <w:b w:val="0"/>
          <w:sz w:val="22"/>
          <w:szCs w:val="22"/>
        </w:rPr>
      </w:pPr>
      <w:r w:rsidRPr="00DB53DF">
        <w:rPr>
          <w:rFonts w:ascii="Verdana" w:hAnsi="Verdana"/>
          <w:b w:val="0"/>
          <w:sz w:val="22"/>
          <w:szCs w:val="22"/>
        </w:rPr>
        <w:t xml:space="preserve">The Commission is to be contacted only if there is evidence that appears to support an institution's significant non-compliance with a requirement or standard. All other inquiries, such as admission requirements, financial aid, educational programs, etc., should be made directly to The University of North </w:t>
      </w:r>
      <w:r>
        <w:rPr>
          <w:rFonts w:ascii="Verdana" w:hAnsi="Verdana"/>
          <w:b w:val="0"/>
          <w:sz w:val="22"/>
          <w:szCs w:val="22"/>
        </w:rPr>
        <w:t>Carolina-</w:t>
      </w:r>
      <w:r w:rsidRPr="00DB53DF">
        <w:rPr>
          <w:rFonts w:ascii="Verdana" w:hAnsi="Verdana"/>
          <w:b w:val="0"/>
          <w:sz w:val="22"/>
          <w:szCs w:val="22"/>
        </w:rPr>
        <w:t>Greensboro, at 336 334-5000.</w:t>
      </w:r>
    </w:p>
    <w:p w14:paraId="48B89B7F" w14:textId="77777777" w:rsidR="00DB53DF" w:rsidRPr="00DB53DF" w:rsidRDefault="00DB53DF" w:rsidP="00DB53DF">
      <w:pPr>
        <w:jc w:val="both"/>
        <w:rPr>
          <w:rFonts w:ascii="Verdana" w:hAnsi="Verdana"/>
          <w:b w:val="0"/>
          <w:sz w:val="22"/>
          <w:szCs w:val="22"/>
        </w:rPr>
      </w:pPr>
    </w:p>
    <w:p w14:paraId="6D32341F" w14:textId="77777777" w:rsidR="00DB53DF" w:rsidRPr="00DB53DF" w:rsidRDefault="00DB53DF" w:rsidP="00DB53DF">
      <w:pPr>
        <w:jc w:val="both"/>
        <w:rPr>
          <w:rFonts w:ascii="Verdana" w:hAnsi="Verdana"/>
          <w:b w:val="0"/>
          <w:sz w:val="22"/>
          <w:szCs w:val="22"/>
        </w:rPr>
      </w:pPr>
      <w:r w:rsidRPr="00DB53DF">
        <w:rPr>
          <w:rFonts w:ascii="Verdana" w:hAnsi="Verdana"/>
          <w:b w:val="0"/>
          <w:sz w:val="22"/>
          <w:szCs w:val="22"/>
        </w:rPr>
        <w:t>The University of North Carolina at Greensboro is also accredited nationally by the National Association of Schools of Dance (NASD). NASD is an organization of schools, conservatories, colleges and universities.</w:t>
      </w:r>
      <w:r>
        <w:rPr>
          <w:rFonts w:ascii="Verdana" w:hAnsi="Verdana"/>
          <w:b w:val="0"/>
          <w:sz w:val="22"/>
          <w:szCs w:val="22"/>
        </w:rPr>
        <w:t xml:space="preserve"> </w:t>
      </w:r>
      <w:r w:rsidRPr="00DB53DF">
        <w:rPr>
          <w:rFonts w:ascii="Verdana" w:hAnsi="Verdana"/>
          <w:b w:val="0"/>
          <w:sz w:val="22"/>
          <w:szCs w:val="22"/>
        </w:rPr>
        <w:t xml:space="preserve">It has approximately 76 accredited institutional members. It establishes national standards for undergraduate and graduate degrees and other credentials. Institutional Membership is gained only through the peer review process of accreditation. </w:t>
      </w:r>
    </w:p>
    <w:p w14:paraId="3A067310" w14:textId="77777777" w:rsidR="00DB53DF" w:rsidRPr="00DB53DF" w:rsidRDefault="00DB53DF" w:rsidP="00DB53DF">
      <w:pPr>
        <w:jc w:val="both"/>
        <w:rPr>
          <w:rFonts w:ascii="Verdana" w:hAnsi="Verdana"/>
          <w:b w:val="0"/>
          <w:sz w:val="22"/>
          <w:szCs w:val="22"/>
        </w:rPr>
      </w:pPr>
    </w:p>
    <w:p w14:paraId="2478F293" w14:textId="77777777" w:rsidR="00DB53DF" w:rsidRPr="00DB53DF" w:rsidRDefault="00DB53DF" w:rsidP="00DB53DF">
      <w:pPr>
        <w:jc w:val="both"/>
        <w:rPr>
          <w:rFonts w:ascii="Verdana" w:hAnsi="Verdana"/>
          <w:b w:val="0"/>
          <w:sz w:val="22"/>
          <w:szCs w:val="22"/>
        </w:rPr>
      </w:pPr>
      <w:r w:rsidRPr="00DB53DF">
        <w:rPr>
          <w:rFonts w:ascii="Verdana" w:hAnsi="Verdana"/>
          <w:b w:val="0"/>
          <w:sz w:val="22"/>
          <w:szCs w:val="22"/>
        </w:rPr>
        <w:t>NASD provides information to potential students and parents, consultations, statistical information, professional development; and policy analysis.</w:t>
      </w:r>
    </w:p>
    <w:p w14:paraId="4EFEA900" w14:textId="77777777" w:rsidR="00DB53DF" w:rsidRPr="00DB53DF" w:rsidRDefault="00DB53DF" w:rsidP="00DB53DF">
      <w:pPr>
        <w:jc w:val="both"/>
        <w:rPr>
          <w:rFonts w:ascii="Verdana" w:hAnsi="Verdana"/>
          <w:b w:val="0"/>
          <w:sz w:val="22"/>
          <w:szCs w:val="22"/>
        </w:rPr>
      </w:pPr>
    </w:p>
    <w:p w14:paraId="1AA6364D" w14:textId="77777777" w:rsidR="00DB53DF" w:rsidRPr="00DB53DF" w:rsidRDefault="00DB53DF" w:rsidP="0081567F">
      <w:pPr>
        <w:outlineLvl w:val="0"/>
        <w:rPr>
          <w:rFonts w:ascii="Verdana" w:hAnsi="Verdana"/>
          <w:caps/>
          <w:sz w:val="22"/>
          <w:szCs w:val="22"/>
        </w:rPr>
      </w:pPr>
      <w:r w:rsidRPr="00DB53DF">
        <w:rPr>
          <w:rFonts w:ascii="Verdana" w:hAnsi="Verdana"/>
          <w:caps/>
          <w:sz w:val="22"/>
          <w:szCs w:val="22"/>
        </w:rPr>
        <w:t xml:space="preserve">ACDA (American College Dance Association Conferences) </w:t>
      </w:r>
    </w:p>
    <w:p w14:paraId="757DDE84" w14:textId="77777777" w:rsidR="00DB53DF" w:rsidRPr="00F5456E" w:rsidRDefault="00DB53DF" w:rsidP="0081567F">
      <w:pPr>
        <w:outlineLvl w:val="0"/>
        <w:rPr>
          <w:rFonts w:ascii="Verdana" w:hAnsi="Verdana"/>
          <w:i/>
          <w:sz w:val="22"/>
          <w:szCs w:val="22"/>
        </w:rPr>
      </w:pPr>
      <w:r w:rsidRPr="00F5456E">
        <w:rPr>
          <w:rFonts w:ascii="Verdana" w:hAnsi="Verdana"/>
          <w:i/>
          <w:sz w:val="22"/>
          <w:szCs w:val="22"/>
        </w:rPr>
        <w:t>Information and Checklist</w:t>
      </w:r>
    </w:p>
    <w:p w14:paraId="78CE7725" w14:textId="77777777" w:rsidR="00DB53DF" w:rsidRPr="00DB53DF" w:rsidRDefault="00DB53DF" w:rsidP="00DB53DF">
      <w:pPr>
        <w:jc w:val="both"/>
        <w:rPr>
          <w:rFonts w:ascii="Verdana" w:hAnsi="Verdana"/>
          <w:b w:val="0"/>
          <w:sz w:val="22"/>
          <w:szCs w:val="22"/>
        </w:rPr>
      </w:pPr>
      <w:r w:rsidRPr="00DB53DF">
        <w:rPr>
          <w:rFonts w:ascii="Verdana" w:hAnsi="Verdana"/>
          <w:b w:val="0"/>
          <w:sz w:val="22"/>
          <w:szCs w:val="22"/>
        </w:rPr>
        <w:t xml:space="preserve">UNCG Dance allocates payments for ACDA membership, registration for faculty, up to 10 department sponsored student performers, and choreography adjudication fees. Performers are responsible for hotel, transportation and meal costs. Funds may also be available from Student Government, the Graduate Student Association or Prime Movers to help offset some these expenses. </w:t>
      </w:r>
    </w:p>
    <w:p w14:paraId="23BDB6C3" w14:textId="77777777" w:rsidR="00DB53DF" w:rsidRPr="00DB53DF" w:rsidRDefault="00DB53DF" w:rsidP="00DB53DF">
      <w:pPr>
        <w:jc w:val="both"/>
        <w:rPr>
          <w:rFonts w:ascii="Verdana" w:hAnsi="Verdana"/>
          <w:b w:val="0"/>
          <w:sz w:val="22"/>
          <w:szCs w:val="22"/>
        </w:rPr>
      </w:pPr>
    </w:p>
    <w:p w14:paraId="4019151B" w14:textId="77777777" w:rsidR="00DB53DF" w:rsidRPr="00DB53DF" w:rsidRDefault="00DB53DF" w:rsidP="00DB53DF">
      <w:pPr>
        <w:jc w:val="both"/>
        <w:rPr>
          <w:rFonts w:ascii="Verdana" w:hAnsi="Verdana"/>
          <w:b w:val="0"/>
          <w:sz w:val="22"/>
          <w:szCs w:val="22"/>
        </w:rPr>
      </w:pPr>
      <w:r w:rsidRPr="00DB53DF">
        <w:rPr>
          <w:rFonts w:ascii="Verdana" w:hAnsi="Verdana"/>
          <w:b w:val="0"/>
          <w:sz w:val="22"/>
          <w:szCs w:val="22"/>
        </w:rPr>
        <w:t xml:space="preserve">Dance faculty selects student and faculty choreography that they believe best represents school mission and goals for the ACDA adjudication and informal concerts. In addition to meeting ACDA selection criteria, faculty take into consideration the overall costs of sending larger works of choreography to a regional festival. </w:t>
      </w:r>
    </w:p>
    <w:p w14:paraId="1D4B847A" w14:textId="77777777" w:rsidR="00DB53DF" w:rsidRPr="00DB53DF" w:rsidRDefault="00DB53DF" w:rsidP="00DB53DF">
      <w:pPr>
        <w:jc w:val="both"/>
        <w:rPr>
          <w:rFonts w:ascii="Verdana" w:hAnsi="Verdana"/>
          <w:b w:val="0"/>
          <w:sz w:val="22"/>
          <w:szCs w:val="22"/>
        </w:rPr>
      </w:pPr>
    </w:p>
    <w:p w14:paraId="752603B9" w14:textId="77777777" w:rsidR="00DB53DF" w:rsidRPr="00DB53DF" w:rsidRDefault="00DB53DF" w:rsidP="00DB53DF">
      <w:pPr>
        <w:jc w:val="both"/>
        <w:rPr>
          <w:rFonts w:ascii="Verdana" w:hAnsi="Verdana"/>
          <w:b w:val="0"/>
          <w:sz w:val="22"/>
          <w:szCs w:val="22"/>
        </w:rPr>
      </w:pPr>
      <w:r w:rsidRPr="00DB53DF">
        <w:rPr>
          <w:rFonts w:ascii="Verdana" w:hAnsi="Verdana"/>
          <w:b w:val="0"/>
          <w:sz w:val="22"/>
          <w:szCs w:val="22"/>
        </w:rPr>
        <w:t>Per ACDA adjudication criteria</w:t>
      </w:r>
      <w:r>
        <w:rPr>
          <w:rFonts w:ascii="Verdana" w:hAnsi="Verdana"/>
          <w:b w:val="0"/>
          <w:sz w:val="22"/>
          <w:szCs w:val="22"/>
        </w:rPr>
        <w:t>,</w:t>
      </w:r>
      <w:r w:rsidRPr="00DB53DF">
        <w:rPr>
          <w:rFonts w:ascii="Verdana" w:hAnsi="Verdana"/>
          <w:b w:val="0"/>
          <w:sz w:val="22"/>
          <w:szCs w:val="22"/>
        </w:rPr>
        <w:t xml:space="preserve"> one faculty and one student work may be submitted for adjudication.  All works must run under 12 minutes and only student performers </w:t>
      </w:r>
      <w:r w:rsidRPr="00DB53DF">
        <w:rPr>
          <w:rFonts w:ascii="Verdana" w:hAnsi="Verdana"/>
          <w:b w:val="0"/>
          <w:sz w:val="22"/>
          <w:szCs w:val="22"/>
        </w:rPr>
        <w:lastRenderedPageBreak/>
        <w:t>may perform. Generally</w:t>
      </w:r>
      <w:r>
        <w:rPr>
          <w:rFonts w:ascii="Verdana" w:hAnsi="Verdana"/>
          <w:b w:val="0"/>
          <w:sz w:val="22"/>
          <w:szCs w:val="22"/>
        </w:rPr>
        <w:t>,</w:t>
      </w:r>
      <w:r w:rsidRPr="00DB53DF">
        <w:rPr>
          <w:rFonts w:ascii="Verdana" w:hAnsi="Verdana"/>
          <w:b w:val="0"/>
          <w:sz w:val="22"/>
          <w:szCs w:val="22"/>
        </w:rPr>
        <w:t xml:space="preserve"> the school supports 10 student performers, 1 faculty member, and the Technical Coordinator. Faculty adjudication and informal concert selections are announced by the end of the fall term.  </w:t>
      </w:r>
    </w:p>
    <w:p w14:paraId="4E69D461" w14:textId="77777777" w:rsidR="00DB53DF" w:rsidRPr="00DB53DF" w:rsidRDefault="00DB53DF" w:rsidP="00DB53DF">
      <w:pPr>
        <w:jc w:val="both"/>
        <w:rPr>
          <w:rFonts w:ascii="Verdana" w:hAnsi="Verdana"/>
          <w:b w:val="0"/>
          <w:sz w:val="22"/>
          <w:szCs w:val="22"/>
        </w:rPr>
      </w:pPr>
    </w:p>
    <w:p w14:paraId="4D0576F6" w14:textId="77777777" w:rsidR="00DB53DF" w:rsidRPr="00DB53DF" w:rsidRDefault="00DB53DF" w:rsidP="00DB53DF">
      <w:pPr>
        <w:jc w:val="both"/>
        <w:rPr>
          <w:rFonts w:ascii="Verdana" w:hAnsi="Verdana"/>
          <w:b w:val="0"/>
          <w:sz w:val="22"/>
          <w:szCs w:val="22"/>
        </w:rPr>
      </w:pPr>
      <w:r w:rsidRPr="00DB53DF">
        <w:rPr>
          <w:rFonts w:ascii="Verdana" w:hAnsi="Verdana"/>
          <w:b w:val="0"/>
          <w:sz w:val="22"/>
          <w:szCs w:val="22"/>
        </w:rPr>
        <w:t xml:space="preserve">If space allows, students not cast in selected works may also attend the conference. The undergraduate student organization, Prime Movers and/or the Association of Graduate Students, will work with the Faculty ACDA Coordinator to organize additional student registrations.  All registration payments must be submitted to the Business Services Coordinator in one week of registration, and once submitted may not be refundable.  </w:t>
      </w:r>
    </w:p>
    <w:p w14:paraId="65B1A085" w14:textId="77777777" w:rsidR="00DB53DF" w:rsidRPr="00DB53DF" w:rsidRDefault="00DB53DF" w:rsidP="00DB53DF">
      <w:pPr>
        <w:jc w:val="both"/>
        <w:rPr>
          <w:rFonts w:ascii="Verdana" w:hAnsi="Verdana"/>
          <w:b w:val="0"/>
          <w:sz w:val="22"/>
          <w:szCs w:val="22"/>
        </w:rPr>
      </w:pPr>
    </w:p>
    <w:p w14:paraId="6A67F065" w14:textId="77777777" w:rsidR="00DB53DF" w:rsidRPr="00DB53DF" w:rsidRDefault="00DB53DF" w:rsidP="00DB53DF">
      <w:pPr>
        <w:jc w:val="both"/>
        <w:rPr>
          <w:rFonts w:ascii="Verdana" w:hAnsi="Verdana"/>
          <w:b w:val="0"/>
          <w:sz w:val="22"/>
          <w:szCs w:val="22"/>
        </w:rPr>
      </w:pPr>
      <w:r w:rsidRPr="00DB53DF">
        <w:rPr>
          <w:rFonts w:ascii="Verdana" w:hAnsi="Verdana"/>
          <w:b w:val="0"/>
          <w:sz w:val="22"/>
          <w:szCs w:val="22"/>
        </w:rPr>
        <w:t xml:space="preserve">School of Dance attendees should remember that they are UNCG ambassadors, and as such all attendees (student and faculty) are requested to fully participate in festival activities, as well as attend the ACDA Membership meeting. </w:t>
      </w:r>
    </w:p>
    <w:p w14:paraId="307E49FB" w14:textId="77777777" w:rsidR="00DB53DF" w:rsidRPr="00DB53DF" w:rsidRDefault="00DB53DF" w:rsidP="00DB53DF">
      <w:pPr>
        <w:rPr>
          <w:rFonts w:ascii="Verdana" w:hAnsi="Verdana"/>
          <w:b w:val="0"/>
          <w:sz w:val="22"/>
          <w:szCs w:val="22"/>
        </w:rPr>
      </w:pPr>
    </w:p>
    <w:p w14:paraId="77E8DC40" w14:textId="77777777" w:rsidR="00DB53DF" w:rsidRPr="00A9134D" w:rsidRDefault="00DB53DF" w:rsidP="0081567F">
      <w:pPr>
        <w:outlineLvl w:val="0"/>
        <w:rPr>
          <w:rFonts w:ascii="Verdana" w:hAnsi="Verdana"/>
          <w:caps/>
          <w:sz w:val="22"/>
          <w:szCs w:val="22"/>
        </w:rPr>
      </w:pPr>
      <w:r w:rsidRPr="00A9134D">
        <w:rPr>
          <w:rFonts w:ascii="Verdana" w:hAnsi="Verdana"/>
          <w:caps/>
          <w:sz w:val="22"/>
          <w:szCs w:val="22"/>
        </w:rPr>
        <w:t>Advising</w:t>
      </w:r>
    </w:p>
    <w:p w14:paraId="7FAD7A17" w14:textId="77777777" w:rsidR="00DB53DF" w:rsidRPr="00F5456E" w:rsidRDefault="00DB53DF" w:rsidP="0081567F">
      <w:pPr>
        <w:outlineLvl w:val="0"/>
        <w:rPr>
          <w:rFonts w:ascii="Verdana" w:hAnsi="Verdana"/>
          <w:i/>
          <w:sz w:val="22"/>
          <w:szCs w:val="22"/>
        </w:rPr>
      </w:pPr>
      <w:r w:rsidRPr="00F5456E">
        <w:rPr>
          <w:rFonts w:ascii="Verdana" w:hAnsi="Verdana"/>
          <w:i/>
          <w:sz w:val="22"/>
          <w:szCs w:val="22"/>
        </w:rPr>
        <w:t>Faculty Advising Assignments</w:t>
      </w:r>
    </w:p>
    <w:p w14:paraId="3D31C17C" w14:textId="77777777" w:rsidR="00DB53DF" w:rsidRPr="00A9134D" w:rsidRDefault="00DB53DF" w:rsidP="0081567F">
      <w:pPr>
        <w:outlineLvl w:val="0"/>
        <w:rPr>
          <w:rFonts w:ascii="Verdana" w:hAnsi="Verdana"/>
          <w:b w:val="0"/>
          <w:i/>
          <w:sz w:val="22"/>
          <w:szCs w:val="22"/>
        </w:rPr>
      </w:pPr>
      <w:r w:rsidRPr="00A9134D">
        <w:rPr>
          <w:rFonts w:ascii="Verdana" w:hAnsi="Verdana"/>
          <w:b w:val="0"/>
          <w:i/>
          <w:sz w:val="22"/>
          <w:szCs w:val="22"/>
        </w:rPr>
        <w:t>Revised appointments effective January 17, 2017</w:t>
      </w:r>
    </w:p>
    <w:p w14:paraId="38D89913" w14:textId="77777777" w:rsidR="00DB53DF" w:rsidRPr="00DB53DF" w:rsidRDefault="00DB53DF" w:rsidP="00DB53DF">
      <w:pPr>
        <w:rPr>
          <w:rFonts w:ascii="Verdana" w:hAnsi="Verdana"/>
          <w:b w:val="0"/>
          <w:sz w:val="22"/>
          <w:szCs w:val="22"/>
        </w:rPr>
      </w:pPr>
    </w:p>
    <w:p w14:paraId="68753E60" w14:textId="1738B79D" w:rsidR="00DB53DF" w:rsidRPr="00DB53DF" w:rsidRDefault="00DB53DF" w:rsidP="00A9134D">
      <w:pPr>
        <w:jc w:val="both"/>
        <w:rPr>
          <w:rFonts w:ascii="Verdana" w:hAnsi="Verdana"/>
          <w:b w:val="0"/>
          <w:sz w:val="22"/>
          <w:szCs w:val="22"/>
        </w:rPr>
      </w:pPr>
      <w:r w:rsidRPr="00DB53DF">
        <w:rPr>
          <w:rFonts w:ascii="Verdana" w:hAnsi="Verdana"/>
          <w:b w:val="0"/>
          <w:sz w:val="22"/>
          <w:szCs w:val="22"/>
        </w:rPr>
        <w:t xml:space="preserve">Faculty will direct </w:t>
      </w:r>
      <w:proofErr w:type="gramStart"/>
      <w:r w:rsidRPr="00DB53DF">
        <w:rPr>
          <w:rFonts w:ascii="Verdana" w:hAnsi="Verdana"/>
          <w:b w:val="0"/>
          <w:sz w:val="22"/>
          <w:szCs w:val="22"/>
        </w:rPr>
        <w:t>advising</w:t>
      </w:r>
      <w:proofErr w:type="gramEnd"/>
      <w:r w:rsidRPr="00DB53DF">
        <w:rPr>
          <w:rFonts w:ascii="Verdana" w:hAnsi="Verdana"/>
          <w:b w:val="0"/>
          <w:sz w:val="22"/>
          <w:szCs w:val="22"/>
        </w:rPr>
        <w:t xml:space="preserve"> sessions according to their scheduled cohort mandatory group advising session. Students will receive </w:t>
      </w:r>
      <w:r w:rsidR="00855C12">
        <w:rPr>
          <w:rFonts w:ascii="Verdana" w:hAnsi="Verdana"/>
          <w:b w:val="0"/>
          <w:sz w:val="22"/>
          <w:szCs w:val="22"/>
        </w:rPr>
        <w:t>their</w:t>
      </w:r>
      <w:r w:rsidRPr="00DB53DF">
        <w:rPr>
          <w:rFonts w:ascii="Verdana" w:hAnsi="Verdana"/>
          <w:b w:val="0"/>
          <w:sz w:val="22"/>
          <w:szCs w:val="22"/>
        </w:rPr>
        <w:t xml:space="preserve"> registration plan at the group session</w:t>
      </w:r>
      <w:r w:rsidR="00855C12">
        <w:rPr>
          <w:rFonts w:ascii="Verdana" w:hAnsi="Verdana"/>
          <w:b w:val="0"/>
          <w:sz w:val="22"/>
          <w:szCs w:val="22"/>
        </w:rPr>
        <w:t xml:space="preserve"> and </w:t>
      </w:r>
      <w:r w:rsidR="00855C12" w:rsidRPr="00DB53DF">
        <w:rPr>
          <w:rFonts w:ascii="Verdana" w:hAnsi="Verdana"/>
          <w:b w:val="0"/>
          <w:sz w:val="22"/>
          <w:szCs w:val="22"/>
        </w:rPr>
        <w:t>their advising code</w:t>
      </w:r>
      <w:r w:rsidR="00855C12">
        <w:rPr>
          <w:rFonts w:ascii="Verdana" w:hAnsi="Verdana"/>
          <w:b w:val="0"/>
          <w:sz w:val="22"/>
          <w:szCs w:val="22"/>
        </w:rPr>
        <w:t xml:space="preserve"> via email</w:t>
      </w:r>
      <w:r w:rsidRPr="00DB53DF">
        <w:rPr>
          <w:rFonts w:ascii="Verdana" w:hAnsi="Verdana"/>
          <w:b w:val="0"/>
          <w:sz w:val="22"/>
          <w:szCs w:val="22"/>
        </w:rPr>
        <w:t xml:space="preserve">. </w:t>
      </w:r>
    </w:p>
    <w:p w14:paraId="74E6C5DC" w14:textId="77777777" w:rsidR="00DB53DF" w:rsidRPr="00DB53DF" w:rsidRDefault="00DB53DF" w:rsidP="00A9134D">
      <w:pPr>
        <w:jc w:val="both"/>
        <w:rPr>
          <w:rFonts w:ascii="Verdana" w:hAnsi="Verdana"/>
          <w:b w:val="0"/>
          <w:sz w:val="22"/>
          <w:szCs w:val="22"/>
        </w:rPr>
      </w:pPr>
    </w:p>
    <w:p w14:paraId="544172B8" w14:textId="75E8C10C" w:rsidR="00DB53DF" w:rsidRPr="00DB53DF" w:rsidRDefault="00A9134D" w:rsidP="001613F9">
      <w:pPr>
        <w:spacing w:after="120"/>
        <w:jc w:val="both"/>
        <w:rPr>
          <w:rFonts w:ascii="Verdana" w:hAnsi="Verdana"/>
          <w:b w:val="0"/>
          <w:sz w:val="22"/>
          <w:szCs w:val="22"/>
        </w:rPr>
      </w:pPr>
      <w:r>
        <w:rPr>
          <w:rFonts w:ascii="Verdana" w:hAnsi="Verdana"/>
          <w:b w:val="0"/>
          <w:sz w:val="22"/>
          <w:szCs w:val="22"/>
        </w:rPr>
        <w:t>Robin</w:t>
      </w:r>
      <w:r w:rsidR="00855C12">
        <w:rPr>
          <w:rFonts w:ascii="Verdana" w:hAnsi="Verdana"/>
          <w:b w:val="0"/>
          <w:sz w:val="22"/>
          <w:szCs w:val="22"/>
        </w:rPr>
        <w:t xml:space="preserve"> Gee</w:t>
      </w:r>
      <w:r>
        <w:rPr>
          <w:rFonts w:ascii="Verdana" w:hAnsi="Verdana"/>
          <w:b w:val="0"/>
          <w:sz w:val="22"/>
          <w:szCs w:val="22"/>
        </w:rPr>
        <w:t xml:space="preserve">: </w:t>
      </w:r>
      <w:r w:rsidR="00DB53DF" w:rsidRPr="00DB53DF">
        <w:rPr>
          <w:rFonts w:ascii="Verdana" w:hAnsi="Verdana"/>
          <w:b w:val="0"/>
          <w:sz w:val="22"/>
          <w:szCs w:val="22"/>
        </w:rPr>
        <w:t>Undergraduate Coordinator-transfers, advising oversight and clearance for graduation</w:t>
      </w:r>
      <w:r>
        <w:rPr>
          <w:rFonts w:ascii="Verdana" w:hAnsi="Verdana"/>
          <w:b w:val="0"/>
          <w:sz w:val="22"/>
          <w:szCs w:val="22"/>
        </w:rPr>
        <w:t>;</w:t>
      </w:r>
      <w:r w:rsidR="00DB53DF" w:rsidRPr="00DB53DF">
        <w:rPr>
          <w:rFonts w:ascii="Verdana" w:hAnsi="Verdana"/>
          <w:b w:val="0"/>
          <w:sz w:val="22"/>
          <w:szCs w:val="22"/>
        </w:rPr>
        <w:t xml:space="preserve"> </w:t>
      </w:r>
      <w:r>
        <w:rPr>
          <w:rFonts w:ascii="Verdana" w:hAnsi="Verdana"/>
          <w:b w:val="0"/>
          <w:sz w:val="22"/>
          <w:szCs w:val="22"/>
        </w:rPr>
        <w:t>c</w:t>
      </w:r>
      <w:r w:rsidR="00DB53DF" w:rsidRPr="00DB53DF">
        <w:rPr>
          <w:rFonts w:ascii="Verdana" w:hAnsi="Verdana"/>
          <w:b w:val="0"/>
          <w:sz w:val="22"/>
          <w:szCs w:val="22"/>
        </w:rPr>
        <w:t xml:space="preserve">heck numbers and propose pilot </w:t>
      </w:r>
    </w:p>
    <w:p w14:paraId="6DDAE8F6" w14:textId="77777777" w:rsidR="00DB53DF" w:rsidRPr="00DB53DF" w:rsidRDefault="00DB53DF" w:rsidP="001613F9">
      <w:pPr>
        <w:spacing w:after="120"/>
        <w:jc w:val="both"/>
        <w:rPr>
          <w:rFonts w:ascii="Verdana" w:hAnsi="Verdana"/>
          <w:b w:val="0"/>
          <w:sz w:val="22"/>
          <w:szCs w:val="22"/>
        </w:rPr>
      </w:pPr>
      <w:r w:rsidRPr="00DB53DF">
        <w:rPr>
          <w:rFonts w:ascii="Verdana" w:hAnsi="Verdana"/>
          <w:b w:val="0"/>
          <w:sz w:val="22"/>
          <w:szCs w:val="22"/>
        </w:rPr>
        <w:t>Amy Masters: SOAR</w:t>
      </w:r>
    </w:p>
    <w:p w14:paraId="022829B2" w14:textId="77777777" w:rsidR="00DB53DF" w:rsidRPr="00DB53DF" w:rsidRDefault="00DB53DF" w:rsidP="001613F9">
      <w:pPr>
        <w:spacing w:after="120"/>
        <w:jc w:val="both"/>
        <w:rPr>
          <w:rFonts w:ascii="Verdana" w:hAnsi="Verdana"/>
          <w:b w:val="0"/>
          <w:sz w:val="22"/>
          <w:szCs w:val="22"/>
        </w:rPr>
      </w:pPr>
      <w:r w:rsidRPr="00DB53DF">
        <w:rPr>
          <w:rFonts w:ascii="Verdana" w:hAnsi="Verdana"/>
          <w:b w:val="0"/>
          <w:sz w:val="22"/>
          <w:szCs w:val="22"/>
        </w:rPr>
        <w:t>Clarice Young: undergraduate freshman</w:t>
      </w:r>
    </w:p>
    <w:p w14:paraId="59D43CBF" w14:textId="2C685E76" w:rsidR="00DB53DF" w:rsidRPr="00DB53DF" w:rsidRDefault="00DB53DF" w:rsidP="001613F9">
      <w:pPr>
        <w:spacing w:after="120"/>
        <w:jc w:val="both"/>
        <w:rPr>
          <w:rFonts w:ascii="Verdana" w:hAnsi="Verdana"/>
          <w:b w:val="0"/>
          <w:sz w:val="22"/>
          <w:szCs w:val="22"/>
        </w:rPr>
      </w:pPr>
      <w:r w:rsidRPr="00DB53DF">
        <w:rPr>
          <w:rFonts w:ascii="Verdana" w:hAnsi="Verdana"/>
          <w:b w:val="0"/>
          <w:sz w:val="22"/>
          <w:szCs w:val="22"/>
        </w:rPr>
        <w:t>Ana Paula</w:t>
      </w:r>
      <w:r w:rsidR="00855C12">
        <w:rPr>
          <w:rFonts w:ascii="Verdana" w:hAnsi="Verdana"/>
          <w:b w:val="0"/>
          <w:sz w:val="22"/>
          <w:szCs w:val="22"/>
        </w:rPr>
        <w:t xml:space="preserve"> Höfling</w:t>
      </w:r>
      <w:r w:rsidRPr="00DB53DF">
        <w:rPr>
          <w:rFonts w:ascii="Verdana" w:hAnsi="Verdana"/>
          <w:b w:val="0"/>
          <w:sz w:val="22"/>
          <w:szCs w:val="22"/>
        </w:rPr>
        <w:t xml:space="preserve">: undergraduate juniors, TA Mentor, Honors </w:t>
      </w:r>
    </w:p>
    <w:p w14:paraId="3E2B563D" w14:textId="3AFCA258" w:rsidR="00DB53DF" w:rsidRPr="00DB53DF" w:rsidRDefault="00DB53DF" w:rsidP="001613F9">
      <w:pPr>
        <w:spacing w:after="120"/>
        <w:jc w:val="both"/>
        <w:rPr>
          <w:rFonts w:ascii="Verdana" w:hAnsi="Verdana"/>
          <w:b w:val="0"/>
          <w:sz w:val="22"/>
          <w:szCs w:val="22"/>
        </w:rPr>
      </w:pPr>
      <w:r w:rsidRPr="00DB53DF">
        <w:rPr>
          <w:rFonts w:ascii="Verdana" w:hAnsi="Verdana"/>
          <w:b w:val="0"/>
          <w:sz w:val="22"/>
          <w:szCs w:val="22"/>
        </w:rPr>
        <w:t>Duane</w:t>
      </w:r>
      <w:r w:rsidR="00855C12">
        <w:rPr>
          <w:rFonts w:ascii="Verdana" w:hAnsi="Verdana"/>
          <w:b w:val="0"/>
          <w:sz w:val="22"/>
          <w:szCs w:val="22"/>
        </w:rPr>
        <w:t xml:space="preserve"> Cyrus</w:t>
      </w:r>
      <w:r w:rsidRPr="00DB53DF">
        <w:rPr>
          <w:rFonts w:ascii="Verdana" w:hAnsi="Verdana"/>
          <w:b w:val="0"/>
          <w:sz w:val="22"/>
          <w:szCs w:val="22"/>
        </w:rPr>
        <w:t xml:space="preserve">: undergraduate sophomores </w:t>
      </w:r>
    </w:p>
    <w:p w14:paraId="1F982D64" w14:textId="08ECDCC5" w:rsidR="00DB53DF" w:rsidRPr="00DB53DF" w:rsidRDefault="00DB53DF" w:rsidP="001613F9">
      <w:pPr>
        <w:spacing w:after="120"/>
        <w:jc w:val="both"/>
        <w:rPr>
          <w:rFonts w:ascii="Verdana" w:hAnsi="Verdana"/>
          <w:b w:val="0"/>
          <w:sz w:val="22"/>
          <w:szCs w:val="22"/>
        </w:rPr>
      </w:pPr>
      <w:r w:rsidRPr="00DB53DF">
        <w:rPr>
          <w:rFonts w:ascii="Verdana" w:hAnsi="Verdana"/>
          <w:b w:val="0"/>
          <w:sz w:val="22"/>
          <w:szCs w:val="22"/>
        </w:rPr>
        <w:t>Jill</w:t>
      </w:r>
      <w:r w:rsidR="00855C12">
        <w:rPr>
          <w:rFonts w:ascii="Verdana" w:hAnsi="Verdana"/>
          <w:b w:val="0"/>
          <w:sz w:val="22"/>
          <w:szCs w:val="22"/>
        </w:rPr>
        <w:t xml:space="preserve"> Green</w:t>
      </w:r>
      <w:r w:rsidRPr="00DB53DF">
        <w:rPr>
          <w:rFonts w:ascii="Verdana" w:hAnsi="Verdana"/>
          <w:b w:val="0"/>
          <w:sz w:val="22"/>
          <w:szCs w:val="22"/>
        </w:rPr>
        <w:t>: undergraduate seniors</w:t>
      </w:r>
    </w:p>
    <w:p w14:paraId="2C1216E4" w14:textId="01DE1A08" w:rsidR="00DB53DF" w:rsidRPr="00DB53DF" w:rsidRDefault="00DB53DF" w:rsidP="001613F9">
      <w:pPr>
        <w:spacing w:after="120"/>
        <w:jc w:val="both"/>
        <w:rPr>
          <w:rFonts w:ascii="Verdana" w:hAnsi="Verdana"/>
          <w:b w:val="0"/>
          <w:sz w:val="22"/>
          <w:szCs w:val="22"/>
        </w:rPr>
      </w:pPr>
      <w:r w:rsidRPr="00DB53DF">
        <w:rPr>
          <w:rFonts w:ascii="Verdana" w:hAnsi="Verdana"/>
          <w:b w:val="0"/>
          <w:sz w:val="22"/>
          <w:szCs w:val="22"/>
        </w:rPr>
        <w:t>Mila</w:t>
      </w:r>
      <w:r w:rsidR="00855C12">
        <w:rPr>
          <w:rFonts w:ascii="Verdana" w:hAnsi="Verdana"/>
          <w:b w:val="0"/>
          <w:sz w:val="22"/>
          <w:szCs w:val="22"/>
        </w:rPr>
        <w:t xml:space="preserve"> Parrish</w:t>
      </w:r>
      <w:r w:rsidRPr="00DB53DF">
        <w:rPr>
          <w:rFonts w:ascii="Verdana" w:hAnsi="Verdana"/>
          <w:b w:val="0"/>
          <w:sz w:val="22"/>
          <w:szCs w:val="22"/>
        </w:rPr>
        <w:t xml:space="preserve">: Licensure transfers and freshman </w:t>
      </w:r>
    </w:p>
    <w:p w14:paraId="4D050032" w14:textId="40995BAE" w:rsidR="00DB53DF" w:rsidRPr="00DB53DF" w:rsidRDefault="00DB53DF" w:rsidP="001613F9">
      <w:pPr>
        <w:spacing w:after="120"/>
        <w:jc w:val="both"/>
        <w:rPr>
          <w:rFonts w:ascii="Verdana" w:hAnsi="Verdana"/>
          <w:b w:val="0"/>
          <w:sz w:val="22"/>
          <w:szCs w:val="22"/>
        </w:rPr>
      </w:pPr>
      <w:r w:rsidRPr="00DB53DF">
        <w:rPr>
          <w:rFonts w:ascii="Verdana" w:hAnsi="Verdana"/>
          <w:b w:val="0"/>
          <w:sz w:val="22"/>
          <w:szCs w:val="22"/>
        </w:rPr>
        <w:t>Melinda</w:t>
      </w:r>
      <w:r w:rsidR="00855C12">
        <w:rPr>
          <w:rFonts w:ascii="Verdana" w:hAnsi="Verdana"/>
          <w:b w:val="0"/>
          <w:sz w:val="22"/>
          <w:szCs w:val="22"/>
        </w:rPr>
        <w:t xml:space="preserve"> Waegerle</w:t>
      </w:r>
      <w:r w:rsidRPr="00DB53DF">
        <w:rPr>
          <w:rFonts w:ascii="Verdana" w:hAnsi="Verdana"/>
          <w:b w:val="0"/>
          <w:sz w:val="22"/>
          <w:szCs w:val="22"/>
        </w:rPr>
        <w:t xml:space="preserve">: Licensure sophomores, juniors and seniors </w:t>
      </w:r>
    </w:p>
    <w:p w14:paraId="53E5500F" w14:textId="565EF396" w:rsidR="00DB53DF" w:rsidRPr="00DB53DF" w:rsidRDefault="00DB53DF" w:rsidP="001613F9">
      <w:pPr>
        <w:spacing w:after="120"/>
        <w:jc w:val="both"/>
        <w:rPr>
          <w:rFonts w:ascii="Verdana" w:hAnsi="Verdana"/>
          <w:b w:val="0"/>
          <w:sz w:val="22"/>
          <w:szCs w:val="22"/>
        </w:rPr>
      </w:pPr>
      <w:r w:rsidRPr="00DB53DF">
        <w:rPr>
          <w:rFonts w:ascii="Verdana" w:hAnsi="Verdana"/>
          <w:b w:val="0"/>
          <w:sz w:val="22"/>
          <w:szCs w:val="22"/>
        </w:rPr>
        <w:t>Janet</w:t>
      </w:r>
      <w:r w:rsidR="00855C12">
        <w:rPr>
          <w:rFonts w:ascii="Verdana" w:hAnsi="Verdana"/>
          <w:b w:val="0"/>
          <w:sz w:val="22"/>
          <w:szCs w:val="22"/>
        </w:rPr>
        <w:t xml:space="preserve"> Lilly</w:t>
      </w:r>
      <w:r w:rsidRPr="00DB53DF">
        <w:rPr>
          <w:rFonts w:ascii="Verdana" w:hAnsi="Verdana"/>
          <w:b w:val="0"/>
          <w:sz w:val="22"/>
          <w:szCs w:val="22"/>
        </w:rPr>
        <w:t xml:space="preserve">: Dance Minors, Study Abroad </w:t>
      </w:r>
    </w:p>
    <w:p w14:paraId="1F3D3DBF" w14:textId="77777777" w:rsidR="00DB53DF" w:rsidRPr="00DB53DF" w:rsidRDefault="00DB53DF" w:rsidP="00DB53DF">
      <w:pPr>
        <w:rPr>
          <w:rFonts w:ascii="Verdana" w:hAnsi="Verdana"/>
          <w:b w:val="0"/>
          <w:sz w:val="22"/>
          <w:szCs w:val="22"/>
        </w:rPr>
      </w:pPr>
    </w:p>
    <w:p w14:paraId="0B768A41" w14:textId="77777777" w:rsidR="00DB53DF" w:rsidRPr="00F5456E" w:rsidRDefault="00DB53DF" w:rsidP="0081567F">
      <w:pPr>
        <w:outlineLvl w:val="0"/>
        <w:rPr>
          <w:rFonts w:ascii="Verdana" w:hAnsi="Verdana"/>
          <w:i/>
          <w:sz w:val="22"/>
          <w:szCs w:val="22"/>
        </w:rPr>
      </w:pPr>
      <w:r w:rsidRPr="00F5456E">
        <w:rPr>
          <w:rFonts w:ascii="Verdana" w:hAnsi="Verdana"/>
          <w:i/>
          <w:sz w:val="22"/>
          <w:szCs w:val="22"/>
        </w:rPr>
        <w:t xml:space="preserve">Academic Advising </w:t>
      </w:r>
    </w:p>
    <w:p w14:paraId="5DA28620" w14:textId="0A7E69C1" w:rsidR="00DB53DF" w:rsidRPr="00DB53DF" w:rsidRDefault="00DB53DF" w:rsidP="00A9134D">
      <w:pPr>
        <w:jc w:val="both"/>
        <w:rPr>
          <w:rFonts w:ascii="Verdana" w:hAnsi="Verdana"/>
          <w:b w:val="0"/>
          <w:sz w:val="22"/>
          <w:szCs w:val="22"/>
        </w:rPr>
      </w:pPr>
      <w:r w:rsidRPr="00DB53DF">
        <w:rPr>
          <w:rFonts w:ascii="Verdana" w:hAnsi="Verdana"/>
          <w:b w:val="0"/>
          <w:sz w:val="22"/>
          <w:szCs w:val="22"/>
        </w:rPr>
        <w:t xml:space="preserve">Students are assigned a dance faculty advisor for the purposes of academic advising and registration. Undergraduate students are required to attend scheduled group advising sessions with their cohort </w:t>
      </w:r>
      <w:r w:rsidR="0081567F">
        <w:rPr>
          <w:rFonts w:ascii="Verdana" w:hAnsi="Verdana"/>
          <w:b w:val="0"/>
          <w:sz w:val="22"/>
          <w:szCs w:val="22"/>
        </w:rPr>
        <w:t>advisor</w:t>
      </w:r>
      <w:r w:rsidRPr="00DB53DF">
        <w:rPr>
          <w:rFonts w:ascii="Verdana" w:hAnsi="Verdana"/>
          <w:b w:val="0"/>
          <w:sz w:val="22"/>
          <w:szCs w:val="22"/>
        </w:rPr>
        <w:t xml:space="preserve"> to receive an advising code and advising information prior to registration. At the mandatory group advising session students work with their faculty cohort </w:t>
      </w:r>
      <w:r w:rsidR="0081567F">
        <w:rPr>
          <w:rFonts w:ascii="Verdana" w:hAnsi="Verdana"/>
          <w:b w:val="0"/>
          <w:sz w:val="22"/>
          <w:szCs w:val="22"/>
        </w:rPr>
        <w:t>advisor</w:t>
      </w:r>
      <w:r w:rsidRPr="00DB53DF">
        <w:rPr>
          <w:rFonts w:ascii="Verdana" w:hAnsi="Verdana"/>
          <w:b w:val="0"/>
          <w:sz w:val="22"/>
          <w:szCs w:val="22"/>
        </w:rPr>
        <w:t xml:space="preserve"> to receive registration information based on the suggested course of student for their degree program.  </w:t>
      </w:r>
    </w:p>
    <w:p w14:paraId="3F006167" w14:textId="77777777" w:rsidR="00DB53DF" w:rsidRPr="00DB53DF" w:rsidRDefault="00DB53DF" w:rsidP="00A9134D">
      <w:pPr>
        <w:jc w:val="both"/>
        <w:rPr>
          <w:rFonts w:ascii="Verdana" w:hAnsi="Verdana"/>
          <w:b w:val="0"/>
          <w:sz w:val="22"/>
          <w:szCs w:val="22"/>
        </w:rPr>
      </w:pPr>
    </w:p>
    <w:p w14:paraId="0CA575DA" w14:textId="0EF502C8" w:rsidR="00DB53DF" w:rsidRPr="00DB53DF" w:rsidRDefault="00DB53DF" w:rsidP="00A9134D">
      <w:pPr>
        <w:jc w:val="both"/>
        <w:rPr>
          <w:rFonts w:ascii="Verdana" w:hAnsi="Verdana"/>
          <w:b w:val="0"/>
          <w:sz w:val="22"/>
          <w:szCs w:val="22"/>
        </w:rPr>
      </w:pPr>
      <w:r w:rsidRPr="00DB53DF">
        <w:rPr>
          <w:rFonts w:ascii="Verdana" w:hAnsi="Verdana"/>
          <w:b w:val="0"/>
          <w:sz w:val="22"/>
          <w:szCs w:val="22"/>
        </w:rPr>
        <w:t xml:space="preserve">Students may schedule additional appointments with their faculty advisor for advising regarding academic or personal matters after they have attended a group advising </w:t>
      </w:r>
      <w:r w:rsidRPr="00DB53DF">
        <w:rPr>
          <w:rFonts w:ascii="Verdana" w:hAnsi="Verdana"/>
          <w:b w:val="0"/>
          <w:sz w:val="22"/>
          <w:szCs w:val="22"/>
        </w:rPr>
        <w:lastRenderedPageBreak/>
        <w:t xml:space="preserve">session. All faculty </w:t>
      </w:r>
      <w:r w:rsidR="0081567F">
        <w:rPr>
          <w:rFonts w:ascii="Verdana" w:hAnsi="Verdana"/>
          <w:b w:val="0"/>
          <w:sz w:val="22"/>
          <w:szCs w:val="22"/>
        </w:rPr>
        <w:t>advisor</w:t>
      </w:r>
      <w:r w:rsidRPr="00DB53DF">
        <w:rPr>
          <w:rFonts w:ascii="Verdana" w:hAnsi="Verdana"/>
          <w:b w:val="0"/>
          <w:sz w:val="22"/>
          <w:szCs w:val="22"/>
        </w:rPr>
        <w:t>s are encouraged to consult with the Director of Dance and/or the Director of Undergraduate Studies regarding questions that might arise.</w:t>
      </w:r>
    </w:p>
    <w:p w14:paraId="42A6DFF9" w14:textId="77777777" w:rsidR="00DB53DF" w:rsidRPr="00DB53DF" w:rsidRDefault="00DB53DF" w:rsidP="00A9134D">
      <w:pPr>
        <w:jc w:val="both"/>
        <w:rPr>
          <w:rFonts w:ascii="Verdana" w:hAnsi="Verdana"/>
          <w:b w:val="0"/>
          <w:sz w:val="22"/>
          <w:szCs w:val="22"/>
        </w:rPr>
      </w:pPr>
    </w:p>
    <w:p w14:paraId="16EB1AA4" w14:textId="736B3A46" w:rsidR="00DB53DF" w:rsidRPr="00DB53DF" w:rsidRDefault="00DB53DF" w:rsidP="00600FB4">
      <w:pPr>
        <w:jc w:val="both"/>
        <w:rPr>
          <w:rFonts w:ascii="Verdana" w:hAnsi="Verdana"/>
          <w:b w:val="0"/>
          <w:sz w:val="22"/>
          <w:szCs w:val="22"/>
        </w:rPr>
      </w:pPr>
      <w:r w:rsidRPr="00DB53DF">
        <w:rPr>
          <w:rFonts w:ascii="Verdana" w:hAnsi="Verdana"/>
          <w:b w:val="0"/>
          <w:sz w:val="22"/>
          <w:szCs w:val="22"/>
        </w:rPr>
        <w:t>The Director of Undergraduate Studies handles transfer student advising, special advising, and cle</w:t>
      </w:r>
      <w:r w:rsidR="00600FB4">
        <w:rPr>
          <w:rFonts w:ascii="Verdana" w:hAnsi="Verdana"/>
          <w:b w:val="0"/>
          <w:sz w:val="22"/>
          <w:szCs w:val="22"/>
        </w:rPr>
        <w:t xml:space="preserve">aring students for graduation. </w:t>
      </w:r>
      <w:r w:rsidRPr="00DB53DF">
        <w:rPr>
          <w:rFonts w:ascii="Verdana" w:hAnsi="Verdana"/>
          <w:b w:val="0"/>
          <w:sz w:val="22"/>
          <w:szCs w:val="22"/>
        </w:rPr>
        <w:t xml:space="preserve">Group advising sessions are scheduled by year in the program. </w:t>
      </w:r>
    </w:p>
    <w:p w14:paraId="5469CE7C" w14:textId="77777777" w:rsidR="00DB53DF" w:rsidRPr="00DB53DF" w:rsidRDefault="00DB53DF" w:rsidP="00600FB4">
      <w:pPr>
        <w:jc w:val="both"/>
        <w:rPr>
          <w:rFonts w:ascii="Verdana" w:hAnsi="Verdana"/>
          <w:b w:val="0"/>
          <w:sz w:val="22"/>
          <w:szCs w:val="22"/>
        </w:rPr>
      </w:pPr>
    </w:p>
    <w:p w14:paraId="7A233AC4" w14:textId="79E87D84" w:rsidR="00DB53DF" w:rsidRPr="00DB53DF" w:rsidRDefault="00DB53DF" w:rsidP="00600FB4">
      <w:pPr>
        <w:jc w:val="both"/>
        <w:rPr>
          <w:rFonts w:ascii="Verdana" w:hAnsi="Verdana"/>
          <w:b w:val="0"/>
          <w:sz w:val="22"/>
          <w:szCs w:val="22"/>
        </w:rPr>
      </w:pPr>
      <w:r w:rsidRPr="00DB53DF">
        <w:rPr>
          <w:rFonts w:ascii="Verdana" w:hAnsi="Verdana"/>
          <w:b w:val="0"/>
          <w:sz w:val="22"/>
          <w:szCs w:val="22"/>
        </w:rPr>
        <w:t>Students are responsible for knowing when their registration window opens (available on UNC Genie). Once the registration window opens</w:t>
      </w:r>
      <w:r w:rsidR="00600FB4">
        <w:rPr>
          <w:rFonts w:ascii="Verdana" w:hAnsi="Verdana"/>
          <w:b w:val="0"/>
          <w:sz w:val="22"/>
          <w:szCs w:val="22"/>
        </w:rPr>
        <w:t>,</w:t>
      </w:r>
      <w:r w:rsidRPr="00DB53DF">
        <w:rPr>
          <w:rFonts w:ascii="Verdana" w:hAnsi="Verdana"/>
          <w:b w:val="0"/>
          <w:sz w:val="22"/>
          <w:szCs w:val="22"/>
        </w:rPr>
        <w:t xml:space="preserve"> students should register for the approved plan of study distributed at the group advising session. If students have another major</w:t>
      </w:r>
      <w:r w:rsidR="00600FB4">
        <w:rPr>
          <w:rFonts w:ascii="Verdana" w:hAnsi="Verdana"/>
          <w:b w:val="0"/>
          <w:sz w:val="22"/>
          <w:szCs w:val="22"/>
        </w:rPr>
        <w:t>,</w:t>
      </w:r>
      <w:r w:rsidRPr="00DB53DF">
        <w:rPr>
          <w:rFonts w:ascii="Verdana" w:hAnsi="Verdana"/>
          <w:b w:val="0"/>
          <w:sz w:val="22"/>
          <w:szCs w:val="22"/>
        </w:rPr>
        <w:t xml:space="preserve"> they should make sure to cross-reference their registration with that major’s advisor.  </w:t>
      </w:r>
    </w:p>
    <w:p w14:paraId="34927B99" w14:textId="77777777" w:rsidR="00DB53DF" w:rsidRPr="00DB53DF" w:rsidRDefault="00DB53DF" w:rsidP="00600FB4">
      <w:pPr>
        <w:jc w:val="both"/>
        <w:rPr>
          <w:rFonts w:ascii="Verdana" w:hAnsi="Verdana"/>
          <w:b w:val="0"/>
          <w:sz w:val="22"/>
          <w:szCs w:val="22"/>
        </w:rPr>
      </w:pPr>
    </w:p>
    <w:p w14:paraId="729C62F0" w14:textId="77777777" w:rsidR="00DB53DF" w:rsidRPr="00DB53DF" w:rsidRDefault="00DB53DF" w:rsidP="00600FB4">
      <w:pPr>
        <w:jc w:val="both"/>
        <w:rPr>
          <w:rFonts w:ascii="Verdana" w:hAnsi="Verdana"/>
          <w:b w:val="0"/>
          <w:sz w:val="22"/>
          <w:szCs w:val="22"/>
        </w:rPr>
      </w:pPr>
      <w:r w:rsidRPr="00DB53DF">
        <w:rPr>
          <w:rFonts w:ascii="Verdana" w:hAnsi="Verdana"/>
          <w:b w:val="0"/>
          <w:sz w:val="22"/>
          <w:szCs w:val="22"/>
        </w:rPr>
        <w:t xml:space="preserve">The Director of Graduate Studies and graduate advisors meet individually with their advisees.  </w:t>
      </w:r>
    </w:p>
    <w:p w14:paraId="748C8087" w14:textId="77777777" w:rsidR="00DB53DF" w:rsidRPr="00DB53DF" w:rsidRDefault="00DB53DF" w:rsidP="00600FB4">
      <w:pPr>
        <w:jc w:val="both"/>
        <w:rPr>
          <w:rFonts w:ascii="Verdana" w:hAnsi="Verdana"/>
          <w:b w:val="0"/>
          <w:sz w:val="22"/>
          <w:szCs w:val="22"/>
        </w:rPr>
      </w:pPr>
    </w:p>
    <w:p w14:paraId="4D2BB83F" w14:textId="77777777" w:rsidR="00DB53DF" w:rsidRPr="00DB53DF" w:rsidRDefault="00DB53DF" w:rsidP="00600FB4">
      <w:pPr>
        <w:jc w:val="both"/>
        <w:rPr>
          <w:rFonts w:ascii="Verdana" w:hAnsi="Verdana"/>
          <w:b w:val="0"/>
          <w:sz w:val="22"/>
          <w:szCs w:val="22"/>
        </w:rPr>
      </w:pPr>
      <w:r w:rsidRPr="00DB53DF">
        <w:rPr>
          <w:rFonts w:ascii="Verdana" w:hAnsi="Verdana"/>
          <w:b w:val="0"/>
          <w:sz w:val="22"/>
          <w:szCs w:val="22"/>
        </w:rPr>
        <w:t>Responsibilities of academic advisors include the following:</w:t>
      </w:r>
    </w:p>
    <w:p w14:paraId="214836CF" w14:textId="10175DED" w:rsidR="00DB53DF" w:rsidRPr="00600FB4" w:rsidRDefault="00DB53DF" w:rsidP="001613F9">
      <w:pPr>
        <w:pStyle w:val="ListParagraph"/>
        <w:numPr>
          <w:ilvl w:val="0"/>
          <w:numId w:val="4"/>
        </w:numPr>
        <w:spacing w:after="120"/>
        <w:contextualSpacing w:val="0"/>
        <w:jc w:val="both"/>
        <w:rPr>
          <w:rFonts w:ascii="Verdana" w:hAnsi="Verdana"/>
          <w:b w:val="0"/>
          <w:sz w:val="22"/>
          <w:szCs w:val="22"/>
        </w:rPr>
      </w:pPr>
      <w:r w:rsidRPr="00600FB4">
        <w:rPr>
          <w:rFonts w:ascii="Verdana" w:hAnsi="Verdana"/>
          <w:b w:val="0"/>
          <w:sz w:val="22"/>
          <w:szCs w:val="22"/>
        </w:rPr>
        <w:t xml:space="preserve">To stay current regarding requirements for graduation and school policies. </w:t>
      </w:r>
    </w:p>
    <w:p w14:paraId="6A6B6895" w14:textId="2F93C32A" w:rsidR="00DB53DF" w:rsidRPr="00600FB4" w:rsidRDefault="00DB53DF" w:rsidP="001613F9">
      <w:pPr>
        <w:pStyle w:val="ListParagraph"/>
        <w:numPr>
          <w:ilvl w:val="0"/>
          <w:numId w:val="4"/>
        </w:numPr>
        <w:spacing w:after="120"/>
        <w:contextualSpacing w:val="0"/>
        <w:jc w:val="both"/>
        <w:rPr>
          <w:rFonts w:ascii="Verdana" w:hAnsi="Verdana"/>
          <w:b w:val="0"/>
          <w:sz w:val="22"/>
          <w:szCs w:val="22"/>
        </w:rPr>
      </w:pPr>
      <w:r w:rsidRPr="00600FB4">
        <w:rPr>
          <w:rFonts w:ascii="Verdana" w:hAnsi="Verdana"/>
          <w:b w:val="0"/>
          <w:sz w:val="22"/>
          <w:szCs w:val="22"/>
        </w:rPr>
        <w:t>To contact and counsel students receiving unsatisfactory Starfish notices.</w:t>
      </w:r>
    </w:p>
    <w:p w14:paraId="3597FD9D" w14:textId="170802EB" w:rsidR="00DB53DF" w:rsidRPr="00600FB4" w:rsidRDefault="00DB53DF" w:rsidP="001613F9">
      <w:pPr>
        <w:pStyle w:val="ListParagraph"/>
        <w:numPr>
          <w:ilvl w:val="0"/>
          <w:numId w:val="4"/>
        </w:numPr>
        <w:spacing w:after="120"/>
        <w:contextualSpacing w:val="0"/>
        <w:jc w:val="both"/>
        <w:rPr>
          <w:rFonts w:ascii="Verdana" w:hAnsi="Verdana"/>
          <w:b w:val="0"/>
          <w:sz w:val="22"/>
          <w:szCs w:val="22"/>
        </w:rPr>
      </w:pPr>
      <w:r w:rsidRPr="00600FB4">
        <w:rPr>
          <w:rFonts w:ascii="Verdana" w:hAnsi="Verdana"/>
          <w:b w:val="0"/>
          <w:sz w:val="22"/>
          <w:szCs w:val="22"/>
        </w:rPr>
        <w:t>To be aware of which advisees anticipate meeting graduation requirements during each semester.</w:t>
      </w:r>
    </w:p>
    <w:p w14:paraId="22E92F94" w14:textId="2FD970A2" w:rsidR="00DB53DF" w:rsidRPr="00600FB4" w:rsidRDefault="00DB53DF" w:rsidP="001613F9">
      <w:pPr>
        <w:pStyle w:val="ListParagraph"/>
        <w:numPr>
          <w:ilvl w:val="0"/>
          <w:numId w:val="4"/>
        </w:numPr>
        <w:spacing w:after="120"/>
        <w:contextualSpacing w:val="0"/>
        <w:jc w:val="both"/>
        <w:rPr>
          <w:rFonts w:ascii="Verdana" w:hAnsi="Verdana"/>
          <w:b w:val="0"/>
          <w:sz w:val="22"/>
          <w:szCs w:val="22"/>
        </w:rPr>
      </w:pPr>
      <w:r w:rsidRPr="00600FB4">
        <w:rPr>
          <w:rFonts w:ascii="Verdana" w:hAnsi="Verdana"/>
          <w:b w:val="0"/>
          <w:sz w:val="22"/>
          <w:szCs w:val="22"/>
        </w:rPr>
        <w:t xml:space="preserve">Work with their advisees to maintain degree evaluation forms. </w:t>
      </w:r>
    </w:p>
    <w:p w14:paraId="66D2F570" w14:textId="77777777" w:rsidR="00DB53DF" w:rsidRPr="00DB53DF" w:rsidRDefault="00DB53DF" w:rsidP="00DB53DF">
      <w:pPr>
        <w:rPr>
          <w:rFonts w:ascii="Verdana" w:hAnsi="Verdana"/>
          <w:b w:val="0"/>
          <w:sz w:val="22"/>
          <w:szCs w:val="22"/>
        </w:rPr>
      </w:pPr>
    </w:p>
    <w:p w14:paraId="461EBE20" w14:textId="67C0CE6F" w:rsidR="00DB53DF" w:rsidRPr="00F5456E" w:rsidRDefault="00DB53DF" w:rsidP="0081567F">
      <w:pPr>
        <w:outlineLvl w:val="0"/>
        <w:rPr>
          <w:rFonts w:ascii="Verdana" w:hAnsi="Verdana"/>
          <w:i/>
          <w:sz w:val="22"/>
          <w:szCs w:val="22"/>
        </w:rPr>
      </w:pPr>
      <w:r w:rsidRPr="00F5456E">
        <w:rPr>
          <w:rFonts w:ascii="Verdana" w:hAnsi="Verdana"/>
          <w:i/>
          <w:sz w:val="22"/>
          <w:szCs w:val="22"/>
        </w:rPr>
        <w:t>Advising Program Requirement Cha</w:t>
      </w:r>
      <w:r w:rsidR="00600FB4" w:rsidRPr="00F5456E">
        <w:rPr>
          <w:rFonts w:ascii="Verdana" w:hAnsi="Verdana"/>
          <w:i/>
          <w:sz w:val="22"/>
          <w:szCs w:val="22"/>
        </w:rPr>
        <w:t>nges and Substitutions</w:t>
      </w:r>
      <w:r w:rsidRPr="00F5456E">
        <w:rPr>
          <w:rFonts w:ascii="Verdana" w:hAnsi="Verdana"/>
          <w:i/>
          <w:sz w:val="22"/>
          <w:szCs w:val="22"/>
        </w:rPr>
        <w:t xml:space="preserve"> </w:t>
      </w:r>
    </w:p>
    <w:p w14:paraId="2470B5CE" w14:textId="6855B3EA" w:rsidR="00DB53DF" w:rsidRPr="00DB53DF" w:rsidRDefault="00DB53DF" w:rsidP="00600FB4">
      <w:pPr>
        <w:jc w:val="both"/>
        <w:rPr>
          <w:rFonts w:ascii="Verdana" w:hAnsi="Verdana"/>
          <w:b w:val="0"/>
          <w:sz w:val="22"/>
          <w:szCs w:val="22"/>
        </w:rPr>
      </w:pPr>
      <w:r w:rsidRPr="00DB53DF">
        <w:rPr>
          <w:rFonts w:ascii="Verdana" w:hAnsi="Verdana"/>
          <w:b w:val="0"/>
          <w:sz w:val="22"/>
          <w:szCs w:val="22"/>
        </w:rPr>
        <w:t>The School of Dance has established program requirements that are approved by the University Course and Curriculum Committee (UCC). If there are program changes students may elect to follow the new requirements or the requirements that were in place at their point of entry into the program (if scheduling and resources allows). All course substitutions are managed by the Director</w:t>
      </w:r>
      <w:r w:rsidR="00600FB4">
        <w:rPr>
          <w:rFonts w:ascii="Verdana" w:hAnsi="Verdana"/>
          <w:b w:val="0"/>
          <w:sz w:val="22"/>
          <w:szCs w:val="22"/>
        </w:rPr>
        <w:t xml:space="preserve"> of</w:t>
      </w:r>
      <w:r w:rsidRPr="00DB53DF">
        <w:rPr>
          <w:rFonts w:ascii="Verdana" w:hAnsi="Verdana"/>
          <w:b w:val="0"/>
          <w:sz w:val="22"/>
          <w:szCs w:val="22"/>
        </w:rPr>
        <w:t xml:space="preserve"> Undergraduate Studies.  </w:t>
      </w:r>
    </w:p>
    <w:p w14:paraId="12FB740F" w14:textId="77777777" w:rsidR="00DB53DF" w:rsidRPr="00DB53DF" w:rsidRDefault="00DB53DF" w:rsidP="00DB53DF">
      <w:pPr>
        <w:rPr>
          <w:rFonts w:ascii="Verdana" w:hAnsi="Verdana"/>
          <w:b w:val="0"/>
          <w:sz w:val="22"/>
          <w:szCs w:val="22"/>
        </w:rPr>
      </w:pPr>
    </w:p>
    <w:p w14:paraId="53A01D38" w14:textId="77777777" w:rsidR="00DB53DF" w:rsidRPr="00F5456E" w:rsidRDefault="00DB53DF" w:rsidP="0081567F">
      <w:pPr>
        <w:outlineLvl w:val="0"/>
        <w:rPr>
          <w:rFonts w:ascii="Verdana" w:hAnsi="Verdana"/>
          <w:i/>
          <w:sz w:val="22"/>
          <w:szCs w:val="22"/>
        </w:rPr>
      </w:pPr>
      <w:r w:rsidRPr="00F5456E">
        <w:rPr>
          <w:rFonts w:ascii="Verdana" w:hAnsi="Verdana"/>
          <w:i/>
          <w:sz w:val="22"/>
          <w:szCs w:val="22"/>
        </w:rPr>
        <w:t>GEC for Dance Majors</w:t>
      </w:r>
    </w:p>
    <w:p w14:paraId="408DC8E8" w14:textId="6052BF9D" w:rsidR="00DB53DF" w:rsidRPr="00DB53DF" w:rsidRDefault="00DB53DF" w:rsidP="005E6367">
      <w:pPr>
        <w:jc w:val="both"/>
        <w:rPr>
          <w:rFonts w:ascii="Verdana" w:hAnsi="Verdana"/>
          <w:b w:val="0"/>
          <w:sz w:val="22"/>
          <w:szCs w:val="22"/>
        </w:rPr>
      </w:pPr>
      <w:r w:rsidRPr="00DB53DF">
        <w:rPr>
          <w:rFonts w:ascii="Verdana" w:hAnsi="Verdana"/>
          <w:b w:val="0"/>
          <w:sz w:val="22"/>
          <w:szCs w:val="22"/>
        </w:rPr>
        <w:t xml:space="preserve">The GEC (General Education Core) must be completed by all students. </w:t>
      </w:r>
      <w:r w:rsidR="005E6367">
        <w:rPr>
          <w:rFonts w:ascii="Verdana" w:hAnsi="Verdana"/>
          <w:b w:val="0"/>
          <w:sz w:val="22"/>
          <w:szCs w:val="22"/>
        </w:rPr>
        <w:t xml:space="preserve">In general, Dance students have a set list of GEC categories in which they will take classes. These categories can vary if the student has a second major outside of CVPA, or if they are a member of a residential or honors college. Student should check </w:t>
      </w:r>
      <w:proofErr w:type="spellStart"/>
      <w:r w:rsidR="005E6367">
        <w:rPr>
          <w:rFonts w:ascii="Verdana" w:hAnsi="Verdana"/>
          <w:b w:val="0"/>
          <w:sz w:val="22"/>
          <w:szCs w:val="22"/>
        </w:rPr>
        <w:t>DegreeWorks</w:t>
      </w:r>
      <w:proofErr w:type="spellEnd"/>
      <w:r w:rsidR="005E6367">
        <w:rPr>
          <w:rFonts w:ascii="Verdana" w:hAnsi="Verdana"/>
          <w:b w:val="0"/>
          <w:sz w:val="22"/>
          <w:szCs w:val="22"/>
        </w:rPr>
        <w:t xml:space="preserve"> frequently to verify that classes are fulfilling the proper requirements. A complete listing of GEC requirements and classes can be found in the </w:t>
      </w:r>
      <w:hyperlink r:id="rId8" w:history="1">
        <w:r w:rsidR="005E6367" w:rsidRPr="005E6367">
          <w:rPr>
            <w:rStyle w:val="Hyperlink"/>
            <w:rFonts w:ascii="Verdana" w:hAnsi="Verdana"/>
            <w:b w:val="0"/>
            <w:sz w:val="22"/>
            <w:szCs w:val="22"/>
          </w:rPr>
          <w:t>UNCG Undergraduate Bulletin</w:t>
        </w:r>
      </w:hyperlink>
      <w:r w:rsidR="005E6367">
        <w:rPr>
          <w:rFonts w:ascii="Verdana" w:hAnsi="Verdana"/>
          <w:b w:val="0"/>
          <w:sz w:val="22"/>
          <w:szCs w:val="22"/>
        </w:rPr>
        <w:t>.</w:t>
      </w:r>
    </w:p>
    <w:p w14:paraId="1A6144C6" w14:textId="77777777" w:rsidR="00DB53DF" w:rsidRPr="00DB53DF" w:rsidRDefault="00DB53DF" w:rsidP="00DB53DF">
      <w:pPr>
        <w:rPr>
          <w:rFonts w:ascii="Verdana" w:hAnsi="Verdana"/>
          <w:b w:val="0"/>
          <w:sz w:val="22"/>
          <w:szCs w:val="22"/>
        </w:rPr>
      </w:pPr>
    </w:p>
    <w:p w14:paraId="20982743" w14:textId="36C80EE3" w:rsidR="00DB53DF" w:rsidRPr="00DB53DF" w:rsidRDefault="00DB53DF" w:rsidP="00DB53DF">
      <w:pPr>
        <w:rPr>
          <w:rFonts w:ascii="Verdana" w:hAnsi="Verdana"/>
          <w:b w:val="0"/>
          <w:sz w:val="22"/>
          <w:szCs w:val="22"/>
        </w:rPr>
      </w:pPr>
      <w:r w:rsidRPr="00DB53DF">
        <w:rPr>
          <w:rFonts w:ascii="Verdana" w:hAnsi="Verdana"/>
          <w:b w:val="0"/>
          <w:sz w:val="22"/>
          <w:szCs w:val="22"/>
        </w:rPr>
        <w:t xml:space="preserve">The </w:t>
      </w:r>
      <w:r w:rsidR="005E6367">
        <w:rPr>
          <w:rFonts w:ascii="Verdana" w:hAnsi="Verdana"/>
          <w:b w:val="0"/>
          <w:sz w:val="22"/>
          <w:szCs w:val="22"/>
        </w:rPr>
        <w:t xml:space="preserve">Dance </w:t>
      </w:r>
      <w:r w:rsidRPr="00DB53DF">
        <w:rPr>
          <w:rFonts w:ascii="Verdana" w:hAnsi="Verdana"/>
          <w:b w:val="0"/>
          <w:sz w:val="22"/>
          <w:szCs w:val="22"/>
        </w:rPr>
        <w:t xml:space="preserve">GEC consists of 37 credits of courses in these categories: </w:t>
      </w:r>
    </w:p>
    <w:p w14:paraId="08270C2F" w14:textId="30F8A9CB" w:rsidR="00DB53DF" w:rsidRPr="00600FB4" w:rsidRDefault="00DB53DF" w:rsidP="001613F9">
      <w:pPr>
        <w:pStyle w:val="ListParagraph"/>
        <w:numPr>
          <w:ilvl w:val="0"/>
          <w:numId w:val="6"/>
        </w:numPr>
        <w:spacing w:after="120"/>
        <w:contextualSpacing w:val="0"/>
        <w:jc w:val="both"/>
        <w:rPr>
          <w:rFonts w:ascii="Verdana" w:hAnsi="Verdana"/>
          <w:b w:val="0"/>
          <w:sz w:val="22"/>
          <w:szCs w:val="22"/>
        </w:rPr>
      </w:pPr>
      <w:r w:rsidRPr="00600FB4">
        <w:rPr>
          <w:rFonts w:ascii="Verdana" w:hAnsi="Verdana"/>
          <w:b w:val="0"/>
          <w:sz w:val="22"/>
          <w:szCs w:val="22"/>
        </w:rPr>
        <w:t xml:space="preserve">Philosophical/Religious/Ethical Perspectives (GPR) </w:t>
      </w:r>
      <w:r w:rsidR="005E6367">
        <w:rPr>
          <w:rFonts w:ascii="Verdana" w:hAnsi="Verdana"/>
          <w:b w:val="0"/>
          <w:sz w:val="22"/>
          <w:szCs w:val="22"/>
        </w:rPr>
        <w:t>– 1 course</w:t>
      </w:r>
    </w:p>
    <w:p w14:paraId="5D0B2E8E" w14:textId="5ECC3406" w:rsidR="00DB53DF" w:rsidRPr="00600FB4" w:rsidRDefault="00DB53DF" w:rsidP="001613F9">
      <w:pPr>
        <w:pStyle w:val="ListParagraph"/>
        <w:numPr>
          <w:ilvl w:val="0"/>
          <w:numId w:val="6"/>
        </w:numPr>
        <w:spacing w:after="120"/>
        <w:contextualSpacing w:val="0"/>
        <w:jc w:val="both"/>
        <w:rPr>
          <w:rFonts w:ascii="Verdana" w:hAnsi="Verdana"/>
          <w:b w:val="0"/>
          <w:sz w:val="22"/>
          <w:szCs w:val="22"/>
        </w:rPr>
      </w:pPr>
      <w:r w:rsidRPr="00600FB4">
        <w:rPr>
          <w:rFonts w:ascii="Verdana" w:hAnsi="Verdana"/>
          <w:b w:val="0"/>
          <w:sz w:val="22"/>
          <w:szCs w:val="22"/>
        </w:rPr>
        <w:t>Literature (GLT)</w:t>
      </w:r>
      <w:r w:rsidR="005E6367">
        <w:rPr>
          <w:rFonts w:ascii="Verdana" w:hAnsi="Verdana"/>
          <w:b w:val="0"/>
          <w:sz w:val="22"/>
          <w:szCs w:val="22"/>
        </w:rPr>
        <w:t xml:space="preserve"> – 1 course</w:t>
      </w:r>
    </w:p>
    <w:p w14:paraId="1105E25E" w14:textId="2D92A19A" w:rsidR="00DB53DF" w:rsidRDefault="00DB53DF" w:rsidP="001613F9">
      <w:pPr>
        <w:pStyle w:val="ListParagraph"/>
        <w:numPr>
          <w:ilvl w:val="0"/>
          <w:numId w:val="6"/>
        </w:numPr>
        <w:spacing w:after="120"/>
        <w:contextualSpacing w:val="0"/>
        <w:jc w:val="both"/>
        <w:rPr>
          <w:rFonts w:ascii="Verdana" w:hAnsi="Verdana"/>
          <w:b w:val="0"/>
          <w:sz w:val="22"/>
          <w:szCs w:val="22"/>
        </w:rPr>
      </w:pPr>
      <w:r w:rsidRPr="00600FB4">
        <w:rPr>
          <w:rFonts w:ascii="Verdana" w:hAnsi="Verdana"/>
          <w:b w:val="0"/>
          <w:sz w:val="22"/>
          <w:szCs w:val="22"/>
        </w:rPr>
        <w:t xml:space="preserve">Fine Arts (GFA) </w:t>
      </w:r>
      <w:r w:rsidR="005E6367">
        <w:rPr>
          <w:rFonts w:ascii="Verdana" w:hAnsi="Verdana"/>
          <w:b w:val="0"/>
          <w:sz w:val="22"/>
          <w:szCs w:val="22"/>
        </w:rPr>
        <w:t>–</w:t>
      </w:r>
      <w:r w:rsidRPr="00600FB4">
        <w:rPr>
          <w:rFonts w:ascii="Verdana" w:hAnsi="Verdana"/>
          <w:b w:val="0"/>
          <w:sz w:val="22"/>
          <w:szCs w:val="22"/>
        </w:rPr>
        <w:t xml:space="preserve"> </w:t>
      </w:r>
      <w:r w:rsidR="005E6367">
        <w:rPr>
          <w:rFonts w:ascii="Verdana" w:hAnsi="Verdana"/>
          <w:b w:val="0"/>
          <w:sz w:val="22"/>
          <w:szCs w:val="22"/>
        </w:rPr>
        <w:t>1 course, must be in a discipline outside of Dance</w:t>
      </w:r>
    </w:p>
    <w:p w14:paraId="7E9ECFB0" w14:textId="737D7D09" w:rsidR="005E6367" w:rsidRPr="00600FB4" w:rsidRDefault="005E6367" w:rsidP="001613F9">
      <w:pPr>
        <w:pStyle w:val="ListParagraph"/>
        <w:numPr>
          <w:ilvl w:val="0"/>
          <w:numId w:val="6"/>
        </w:numPr>
        <w:spacing w:after="120"/>
        <w:contextualSpacing w:val="0"/>
        <w:jc w:val="both"/>
        <w:rPr>
          <w:rFonts w:ascii="Verdana" w:hAnsi="Verdana"/>
          <w:b w:val="0"/>
          <w:sz w:val="22"/>
          <w:szCs w:val="22"/>
        </w:rPr>
      </w:pPr>
      <w:r>
        <w:rPr>
          <w:rFonts w:ascii="Verdana" w:hAnsi="Verdana"/>
          <w:b w:val="0"/>
          <w:sz w:val="22"/>
          <w:szCs w:val="22"/>
        </w:rPr>
        <w:t>1 additional course from the GPR/GLT/GFA categories</w:t>
      </w:r>
    </w:p>
    <w:p w14:paraId="29C9EF64" w14:textId="17E88EDF" w:rsidR="00DB53DF" w:rsidRPr="00600FB4" w:rsidRDefault="00DB53DF" w:rsidP="001613F9">
      <w:pPr>
        <w:pStyle w:val="ListParagraph"/>
        <w:numPr>
          <w:ilvl w:val="0"/>
          <w:numId w:val="6"/>
        </w:numPr>
        <w:spacing w:after="120"/>
        <w:contextualSpacing w:val="0"/>
        <w:jc w:val="both"/>
        <w:rPr>
          <w:rFonts w:ascii="Verdana" w:hAnsi="Verdana"/>
          <w:b w:val="0"/>
          <w:sz w:val="22"/>
          <w:szCs w:val="22"/>
        </w:rPr>
      </w:pPr>
      <w:r w:rsidRPr="00600FB4">
        <w:rPr>
          <w:rFonts w:ascii="Verdana" w:hAnsi="Verdana"/>
          <w:b w:val="0"/>
          <w:sz w:val="22"/>
          <w:szCs w:val="22"/>
        </w:rPr>
        <w:lastRenderedPageBreak/>
        <w:t xml:space="preserve">Historical Perspectives (GHP) </w:t>
      </w:r>
      <w:r w:rsidR="005E6367">
        <w:rPr>
          <w:rFonts w:ascii="Verdana" w:hAnsi="Verdana"/>
          <w:b w:val="0"/>
          <w:sz w:val="22"/>
          <w:szCs w:val="22"/>
        </w:rPr>
        <w:t>– 1 course</w:t>
      </w:r>
    </w:p>
    <w:p w14:paraId="42F18E7E" w14:textId="7D61A179" w:rsidR="00DB53DF" w:rsidRPr="00600FB4" w:rsidRDefault="00DB53DF" w:rsidP="001613F9">
      <w:pPr>
        <w:pStyle w:val="ListParagraph"/>
        <w:numPr>
          <w:ilvl w:val="0"/>
          <w:numId w:val="6"/>
        </w:numPr>
        <w:spacing w:after="120"/>
        <w:contextualSpacing w:val="0"/>
        <w:jc w:val="both"/>
        <w:rPr>
          <w:rFonts w:ascii="Verdana" w:hAnsi="Verdana"/>
          <w:b w:val="0"/>
          <w:sz w:val="22"/>
          <w:szCs w:val="22"/>
        </w:rPr>
      </w:pPr>
      <w:r w:rsidRPr="00600FB4">
        <w:rPr>
          <w:rFonts w:ascii="Verdana" w:hAnsi="Verdana"/>
          <w:b w:val="0"/>
          <w:sz w:val="22"/>
          <w:szCs w:val="22"/>
        </w:rPr>
        <w:t xml:space="preserve">Social Behavioral Sciences (GSB) – 2 courses </w:t>
      </w:r>
    </w:p>
    <w:p w14:paraId="47F45655" w14:textId="65F7516B" w:rsidR="00DB53DF" w:rsidRPr="00600FB4" w:rsidRDefault="00DB53DF" w:rsidP="001613F9">
      <w:pPr>
        <w:pStyle w:val="ListParagraph"/>
        <w:numPr>
          <w:ilvl w:val="0"/>
          <w:numId w:val="6"/>
        </w:numPr>
        <w:spacing w:after="120"/>
        <w:contextualSpacing w:val="0"/>
        <w:jc w:val="both"/>
        <w:rPr>
          <w:rFonts w:ascii="Verdana" w:hAnsi="Verdana"/>
          <w:b w:val="0"/>
          <w:sz w:val="22"/>
          <w:szCs w:val="22"/>
        </w:rPr>
      </w:pPr>
      <w:r w:rsidRPr="00600FB4">
        <w:rPr>
          <w:rFonts w:ascii="Verdana" w:hAnsi="Verdana"/>
          <w:b w:val="0"/>
          <w:sz w:val="22"/>
          <w:szCs w:val="22"/>
        </w:rPr>
        <w:t xml:space="preserve">Science (GNS) - 2 courses. We recommend that one be NTR 213, </w:t>
      </w:r>
      <w:r w:rsidR="005E6367">
        <w:rPr>
          <w:rFonts w:ascii="Verdana" w:hAnsi="Verdana"/>
          <w:b w:val="0"/>
          <w:sz w:val="22"/>
          <w:szCs w:val="22"/>
        </w:rPr>
        <w:t xml:space="preserve">Introductory </w:t>
      </w:r>
      <w:r w:rsidR="00822341">
        <w:rPr>
          <w:rFonts w:ascii="Verdana" w:hAnsi="Verdana"/>
          <w:b w:val="0"/>
          <w:sz w:val="22"/>
          <w:szCs w:val="22"/>
        </w:rPr>
        <w:t>Nutrition</w:t>
      </w:r>
      <w:r w:rsidRPr="00600FB4">
        <w:rPr>
          <w:rFonts w:ascii="Verdana" w:hAnsi="Verdana"/>
          <w:b w:val="0"/>
          <w:sz w:val="22"/>
          <w:szCs w:val="22"/>
        </w:rPr>
        <w:t xml:space="preserve">. The </w:t>
      </w:r>
      <w:r w:rsidR="00822341">
        <w:rPr>
          <w:rFonts w:ascii="Verdana" w:hAnsi="Verdana"/>
          <w:b w:val="0"/>
          <w:sz w:val="22"/>
          <w:szCs w:val="22"/>
        </w:rPr>
        <w:t>second GNS course must come from a</w:t>
      </w:r>
      <w:r w:rsidRPr="00600FB4">
        <w:rPr>
          <w:rFonts w:ascii="Verdana" w:hAnsi="Verdana"/>
          <w:b w:val="0"/>
          <w:sz w:val="22"/>
          <w:szCs w:val="22"/>
        </w:rPr>
        <w:t xml:space="preserve"> different </w:t>
      </w:r>
      <w:r w:rsidR="005E6367">
        <w:rPr>
          <w:rFonts w:ascii="Verdana" w:hAnsi="Verdana"/>
          <w:b w:val="0"/>
          <w:sz w:val="22"/>
          <w:szCs w:val="22"/>
        </w:rPr>
        <w:t>d</w:t>
      </w:r>
      <w:r w:rsidRPr="00600FB4">
        <w:rPr>
          <w:rFonts w:ascii="Verdana" w:hAnsi="Verdana"/>
          <w:b w:val="0"/>
          <w:sz w:val="22"/>
          <w:szCs w:val="22"/>
        </w:rPr>
        <w:t xml:space="preserve">epartment and </w:t>
      </w:r>
      <w:r w:rsidR="00822341">
        <w:rPr>
          <w:rFonts w:ascii="Verdana" w:hAnsi="Verdana"/>
          <w:b w:val="0"/>
          <w:sz w:val="22"/>
          <w:szCs w:val="22"/>
        </w:rPr>
        <w:t>include</w:t>
      </w:r>
      <w:r w:rsidRPr="00600FB4">
        <w:rPr>
          <w:rFonts w:ascii="Verdana" w:hAnsi="Verdana"/>
          <w:b w:val="0"/>
          <w:sz w:val="22"/>
          <w:szCs w:val="22"/>
        </w:rPr>
        <w:t xml:space="preserve"> a lab. Dance students have often found that </w:t>
      </w:r>
      <w:r w:rsidR="00822341">
        <w:rPr>
          <w:rFonts w:ascii="Verdana" w:hAnsi="Verdana"/>
          <w:b w:val="0"/>
          <w:sz w:val="22"/>
          <w:szCs w:val="22"/>
        </w:rPr>
        <w:t>BIO</w:t>
      </w:r>
      <w:r w:rsidRPr="00600FB4">
        <w:rPr>
          <w:rFonts w:ascii="Verdana" w:hAnsi="Verdana"/>
          <w:b w:val="0"/>
          <w:sz w:val="22"/>
          <w:szCs w:val="22"/>
        </w:rPr>
        <w:t xml:space="preserve"> 105/</w:t>
      </w:r>
      <w:r w:rsidR="00822341">
        <w:rPr>
          <w:rFonts w:ascii="Verdana" w:hAnsi="Verdana"/>
          <w:b w:val="0"/>
          <w:sz w:val="22"/>
          <w:szCs w:val="22"/>
        </w:rPr>
        <w:t>BIO</w:t>
      </w:r>
      <w:r w:rsidRPr="00600FB4">
        <w:rPr>
          <w:rFonts w:ascii="Verdana" w:hAnsi="Verdana"/>
          <w:b w:val="0"/>
          <w:sz w:val="22"/>
          <w:szCs w:val="22"/>
        </w:rPr>
        <w:t xml:space="preserve"> 105L (4 credits total) is a good choice. Remember that you must take the lab!</w:t>
      </w:r>
    </w:p>
    <w:p w14:paraId="03A0DD90" w14:textId="533CED12" w:rsidR="00DB53DF" w:rsidRPr="00600FB4" w:rsidRDefault="00DB53DF" w:rsidP="001613F9">
      <w:pPr>
        <w:pStyle w:val="ListParagraph"/>
        <w:numPr>
          <w:ilvl w:val="0"/>
          <w:numId w:val="6"/>
        </w:numPr>
        <w:spacing w:after="120"/>
        <w:contextualSpacing w:val="0"/>
        <w:jc w:val="both"/>
        <w:rPr>
          <w:rFonts w:ascii="Verdana" w:hAnsi="Verdana"/>
          <w:b w:val="0"/>
          <w:sz w:val="22"/>
          <w:szCs w:val="22"/>
        </w:rPr>
      </w:pPr>
      <w:r w:rsidRPr="00600FB4">
        <w:rPr>
          <w:rFonts w:ascii="Verdana" w:hAnsi="Verdana"/>
          <w:b w:val="0"/>
          <w:sz w:val="22"/>
          <w:szCs w:val="22"/>
        </w:rPr>
        <w:t xml:space="preserve">Math (GMT) </w:t>
      </w:r>
      <w:r w:rsidR="005E6367">
        <w:rPr>
          <w:rFonts w:ascii="Verdana" w:hAnsi="Verdana"/>
          <w:b w:val="0"/>
          <w:sz w:val="22"/>
          <w:szCs w:val="22"/>
        </w:rPr>
        <w:t>–</w:t>
      </w:r>
      <w:r w:rsidRPr="00600FB4">
        <w:rPr>
          <w:rFonts w:ascii="Verdana" w:hAnsi="Verdana"/>
          <w:b w:val="0"/>
          <w:sz w:val="22"/>
          <w:szCs w:val="22"/>
        </w:rPr>
        <w:t xml:space="preserve"> </w:t>
      </w:r>
      <w:r w:rsidR="005E6367">
        <w:rPr>
          <w:rFonts w:ascii="Verdana" w:hAnsi="Verdana"/>
          <w:b w:val="0"/>
          <w:sz w:val="22"/>
          <w:szCs w:val="22"/>
        </w:rPr>
        <w:t>1 course</w:t>
      </w:r>
      <w:r w:rsidRPr="00600FB4">
        <w:rPr>
          <w:rFonts w:ascii="Verdana" w:hAnsi="Verdana"/>
          <w:b w:val="0"/>
          <w:sz w:val="22"/>
          <w:szCs w:val="22"/>
        </w:rPr>
        <w:t xml:space="preserve">. </w:t>
      </w:r>
    </w:p>
    <w:p w14:paraId="4D609941" w14:textId="0E62E0C7" w:rsidR="00DB53DF" w:rsidRPr="00600FB4" w:rsidRDefault="00DB53DF" w:rsidP="001613F9">
      <w:pPr>
        <w:pStyle w:val="ListParagraph"/>
        <w:numPr>
          <w:ilvl w:val="0"/>
          <w:numId w:val="6"/>
        </w:numPr>
        <w:spacing w:after="120"/>
        <w:contextualSpacing w:val="0"/>
        <w:jc w:val="both"/>
        <w:rPr>
          <w:rFonts w:ascii="Verdana" w:hAnsi="Verdana"/>
          <w:b w:val="0"/>
          <w:sz w:val="22"/>
          <w:szCs w:val="22"/>
        </w:rPr>
      </w:pPr>
      <w:r w:rsidRPr="00600FB4">
        <w:rPr>
          <w:rFonts w:ascii="Verdana" w:hAnsi="Verdana"/>
          <w:b w:val="0"/>
          <w:sz w:val="22"/>
          <w:szCs w:val="22"/>
        </w:rPr>
        <w:t xml:space="preserve">Reasoning and Discourse (GRD) </w:t>
      </w:r>
      <w:r w:rsidR="00822341">
        <w:rPr>
          <w:rFonts w:ascii="Verdana" w:hAnsi="Verdana"/>
          <w:b w:val="0"/>
          <w:sz w:val="22"/>
          <w:szCs w:val="22"/>
        </w:rPr>
        <w:t>–</w:t>
      </w:r>
      <w:r w:rsidRPr="00600FB4">
        <w:rPr>
          <w:rFonts w:ascii="Verdana" w:hAnsi="Verdana"/>
          <w:b w:val="0"/>
          <w:sz w:val="22"/>
          <w:szCs w:val="22"/>
        </w:rPr>
        <w:t xml:space="preserve"> </w:t>
      </w:r>
      <w:r w:rsidR="00822341">
        <w:rPr>
          <w:rFonts w:ascii="Verdana" w:hAnsi="Verdana"/>
          <w:b w:val="0"/>
          <w:sz w:val="22"/>
          <w:szCs w:val="22"/>
        </w:rPr>
        <w:t>2 courses. One of the courses must be</w:t>
      </w:r>
      <w:r w:rsidRPr="00600FB4">
        <w:rPr>
          <w:rFonts w:ascii="Verdana" w:hAnsi="Verdana"/>
          <w:b w:val="0"/>
          <w:sz w:val="22"/>
          <w:szCs w:val="22"/>
        </w:rPr>
        <w:t xml:space="preserve"> ENG </w:t>
      </w:r>
      <w:r w:rsidR="00822341">
        <w:rPr>
          <w:rFonts w:ascii="Verdana" w:hAnsi="Verdana"/>
          <w:b w:val="0"/>
          <w:sz w:val="22"/>
          <w:szCs w:val="22"/>
        </w:rPr>
        <w:t xml:space="preserve">101, </w:t>
      </w:r>
      <w:r w:rsidRPr="00600FB4">
        <w:rPr>
          <w:rFonts w:ascii="Verdana" w:hAnsi="Verdana"/>
          <w:b w:val="0"/>
          <w:sz w:val="22"/>
          <w:szCs w:val="22"/>
        </w:rPr>
        <w:t xml:space="preserve">RCO </w:t>
      </w:r>
      <w:r w:rsidR="00822341">
        <w:rPr>
          <w:rFonts w:ascii="Verdana" w:hAnsi="Verdana"/>
          <w:b w:val="0"/>
          <w:sz w:val="22"/>
          <w:szCs w:val="22"/>
        </w:rPr>
        <w:t>101, or</w:t>
      </w:r>
      <w:r w:rsidRPr="00600FB4">
        <w:rPr>
          <w:rFonts w:ascii="Verdana" w:hAnsi="Verdana"/>
          <w:b w:val="0"/>
          <w:sz w:val="22"/>
          <w:szCs w:val="22"/>
        </w:rPr>
        <w:t xml:space="preserve"> FMS</w:t>
      </w:r>
      <w:r w:rsidR="00822341">
        <w:rPr>
          <w:rFonts w:ascii="Verdana" w:hAnsi="Verdana"/>
          <w:b w:val="0"/>
          <w:sz w:val="22"/>
          <w:szCs w:val="22"/>
        </w:rPr>
        <w:t xml:space="preserve"> 115</w:t>
      </w:r>
      <w:r w:rsidRPr="00600FB4">
        <w:rPr>
          <w:rFonts w:ascii="Verdana" w:hAnsi="Verdana"/>
          <w:b w:val="0"/>
          <w:sz w:val="22"/>
          <w:szCs w:val="22"/>
        </w:rPr>
        <w:t xml:space="preserve">. </w:t>
      </w:r>
      <w:r w:rsidR="00822341">
        <w:rPr>
          <w:rFonts w:ascii="Verdana" w:hAnsi="Verdana"/>
          <w:b w:val="0"/>
          <w:sz w:val="22"/>
          <w:szCs w:val="22"/>
        </w:rPr>
        <w:t xml:space="preserve">The second can come from any department. A </w:t>
      </w:r>
      <w:r w:rsidRPr="00600FB4">
        <w:rPr>
          <w:rFonts w:ascii="Verdana" w:hAnsi="Verdana"/>
          <w:b w:val="0"/>
          <w:sz w:val="22"/>
          <w:szCs w:val="22"/>
        </w:rPr>
        <w:t>speaking intensive course such as CST 105 or ENG 102 is a good choice for the second one.</w:t>
      </w:r>
    </w:p>
    <w:p w14:paraId="0DE43872" w14:textId="77777777" w:rsidR="00DB53DF" w:rsidRPr="00DB53DF" w:rsidRDefault="00DB53DF" w:rsidP="00F5456E">
      <w:pPr>
        <w:jc w:val="both"/>
        <w:rPr>
          <w:rFonts w:ascii="Verdana" w:hAnsi="Verdana"/>
          <w:b w:val="0"/>
          <w:sz w:val="22"/>
          <w:szCs w:val="22"/>
        </w:rPr>
      </w:pPr>
    </w:p>
    <w:p w14:paraId="0255E7A5" w14:textId="21C3BCD2" w:rsidR="00822341" w:rsidRPr="00F5456E" w:rsidRDefault="00822341" w:rsidP="0081567F">
      <w:pPr>
        <w:jc w:val="both"/>
        <w:outlineLvl w:val="0"/>
        <w:rPr>
          <w:rFonts w:ascii="Verdana" w:hAnsi="Verdana"/>
          <w:i/>
          <w:sz w:val="22"/>
          <w:szCs w:val="22"/>
        </w:rPr>
      </w:pPr>
      <w:r w:rsidRPr="00F5456E">
        <w:rPr>
          <w:rFonts w:ascii="Verdana" w:hAnsi="Verdana"/>
          <w:i/>
          <w:sz w:val="22"/>
          <w:szCs w:val="22"/>
        </w:rPr>
        <w:t>GEC Marker Requirements</w:t>
      </w:r>
    </w:p>
    <w:p w14:paraId="34A46502" w14:textId="1CF1DD8E" w:rsidR="00822341" w:rsidRDefault="00822341" w:rsidP="00F5456E">
      <w:pPr>
        <w:jc w:val="both"/>
        <w:rPr>
          <w:rFonts w:ascii="Verdana" w:hAnsi="Verdana"/>
          <w:b w:val="0"/>
          <w:sz w:val="22"/>
          <w:szCs w:val="22"/>
        </w:rPr>
      </w:pPr>
      <w:r>
        <w:rPr>
          <w:rFonts w:ascii="Verdana" w:hAnsi="Verdana"/>
          <w:b w:val="0"/>
          <w:sz w:val="22"/>
          <w:szCs w:val="22"/>
        </w:rPr>
        <w:t>In addition to the GEC course requirements, students must also complete courses that have specific markers. These markers can be obtained while taking GEC or major specific courses.</w:t>
      </w:r>
    </w:p>
    <w:p w14:paraId="542EA80D" w14:textId="77777777" w:rsidR="00822341" w:rsidRDefault="00822341" w:rsidP="00F5456E">
      <w:pPr>
        <w:jc w:val="both"/>
        <w:rPr>
          <w:rFonts w:ascii="Verdana" w:hAnsi="Verdana"/>
          <w:b w:val="0"/>
          <w:sz w:val="22"/>
          <w:szCs w:val="22"/>
        </w:rPr>
      </w:pPr>
    </w:p>
    <w:p w14:paraId="0D5B4676" w14:textId="5CAFDCD7" w:rsidR="00DB53DF" w:rsidRPr="00822341" w:rsidRDefault="00DB53DF" w:rsidP="0081567F">
      <w:pPr>
        <w:jc w:val="both"/>
        <w:outlineLvl w:val="0"/>
        <w:rPr>
          <w:rFonts w:ascii="Verdana" w:hAnsi="Verdana"/>
          <w:b w:val="0"/>
          <w:i/>
          <w:sz w:val="22"/>
          <w:szCs w:val="22"/>
        </w:rPr>
      </w:pPr>
      <w:r w:rsidRPr="00822341">
        <w:rPr>
          <w:rFonts w:ascii="Verdana" w:hAnsi="Verdana"/>
          <w:b w:val="0"/>
          <w:i/>
          <w:sz w:val="22"/>
          <w:szCs w:val="22"/>
        </w:rPr>
        <w:t xml:space="preserve">Speaking </w:t>
      </w:r>
      <w:r w:rsidR="00822341" w:rsidRPr="00822341">
        <w:rPr>
          <w:rFonts w:ascii="Verdana" w:hAnsi="Verdana"/>
          <w:b w:val="0"/>
          <w:i/>
          <w:sz w:val="22"/>
          <w:szCs w:val="22"/>
        </w:rPr>
        <w:t xml:space="preserve">Intensive </w:t>
      </w:r>
      <w:r w:rsidRPr="00822341">
        <w:rPr>
          <w:rFonts w:ascii="Verdana" w:hAnsi="Verdana"/>
          <w:b w:val="0"/>
          <w:i/>
          <w:sz w:val="22"/>
          <w:szCs w:val="22"/>
        </w:rPr>
        <w:t>(SI) and Writ</w:t>
      </w:r>
      <w:r w:rsidR="00822341" w:rsidRPr="00822341">
        <w:rPr>
          <w:rFonts w:ascii="Verdana" w:hAnsi="Verdana"/>
          <w:b w:val="0"/>
          <w:i/>
          <w:sz w:val="22"/>
          <w:szCs w:val="22"/>
        </w:rPr>
        <w:t>ing Intensive</w:t>
      </w:r>
      <w:r w:rsidRPr="00822341">
        <w:rPr>
          <w:rFonts w:ascii="Verdana" w:hAnsi="Verdana"/>
          <w:b w:val="0"/>
          <w:i/>
          <w:sz w:val="22"/>
          <w:szCs w:val="22"/>
        </w:rPr>
        <w:t xml:space="preserve"> (WI) </w:t>
      </w:r>
      <w:r w:rsidR="00822341" w:rsidRPr="00822341">
        <w:rPr>
          <w:rFonts w:ascii="Verdana" w:hAnsi="Verdana"/>
          <w:b w:val="0"/>
          <w:i/>
          <w:sz w:val="22"/>
          <w:szCs w:val="22"/>
        </w:rPr>
        <w:t>Markers</w:t>
      </w:r>
    </w:p>
    <w:p w14:paraId="01AADA50" w14:textId="45B657EE" w:rsidR="00DB53DF" w:rsidRPr="00B47ADD" w:rsidRDefault="00DB53DF" w:rsidP="001613F9">
      <w:pPr>
        <w:pStyle w:val="ListParagraph"/>
        <w:numPr>
          <w:ilvl w:val="0"/>
          <w:numId w:val="7"/>
        </w:numPr>
        <w:spacing w:after="120"/>
        <w:contextualSpacing w:val="0"/>
        <w:jc w:val="both"/>
        <w:rPr>
          <w:rFonts w:ascii="Verdana" w:hAnsi="Verdana"/>
          <w:b w:val="0"/>
          <w:sz w:val="22"/>
          <w:szCs w:val="22"/>
        </w:rPr>
      </w:pPr>
      <w:r w:rsidRPr="00B47ADD">
        <w:rPr>
          <w:rFonts w:ascii="Verdana" w:hAnsi="Verdana"/>
          <w:b w:val="0"/>
          <w:sz w:val="22"/>
          <w:szCs w:val="22"/>
        </w:rPr>
        <w:t xml:space="preserve">Writing Intensive: </w:t>
      </w:r>
      <w:r w:rsidR="00822341" w:rsidRPr="00B47ADD">
        <w:rPr>
          <w:rFonts w:ascii="Verdana" w:hAnsi="Verdana"/>
          <w:b w:val="0"/>
          <w:sz w:val="22"/>
          <w:szCs w:val="22"/>
        </w:rPr>
        <w:t xml:space="preserve">2 courses marked </w:t>
      </w:r>
      <w:r w:rsidRPr="00B47ADD">
        <w:rPr>
          <w:rFonts w:ascii="Verdana" w:hAnsi="Verdana"/>
          <w:b w:val="0"/>
          <w:sz w:val="22"/>
          <w:szCs w:val="22"/>
        </w:rPr>
        <w:t>WI. Dance students complete the WI requirement by enrolling in DCE 205 and 305.</w:t>
      </w:r>
    </w:p>
    <w:p w14:paraId="1285E071" w14:textId="5B5C8BD8" w:rsidR="00DB53DF" w:rsidRPr="00B47ADD" w:rsidRDefault="00DB53DF" w:rsidP="001613F9">
      <w:pPr>
        <w:pStyle w:val="ListParagraph"/>
        <w:numPr>
          <w:ilvl w:val="0"/>
          <w:numId w:val="7"/>
        </w:numPr>
        <w:spacing w:after="120"/>
        <w:contextualSpacing w:val="0"/>
        <w:jc w:val="both"/>
        <w:rPr>
          <w:rFonts w:ascii="Verdana" w:hAnsi="Verdana"/>
          <w:b w:val="0"/>
          <w:sz w:val="22"/>
          <w:szCs w:val="22"/>
        </w:rPr>
      </w:pPr>
      <w:r w:rsidRPr="00B47ADD">
        <w:rPr>
          <w:rFonts w:ascii="Verdana" w:hAnsi="Verdana"/>
          <w:b w:val="0"/>
          <w:sz w:val="22"/>
          <w:szCs w:val="22"/>
        </w:rPr>
        <w:t xml:space="preserve">Speaking Intensive: </w:t>
      </w:r>
      <w:r w:rsidR="00822341" w:rsidRPr="00B47ADD">
        <w:rPr>
          <w:rFonts w:ascii="Verdana" w:hAnsi="Verdana"/>
          <w:b w:val="0"/>
          <w:sz w:val="22"/>
          <w:szCs w:val="22"/>
        </w:rPr>
        <w:t>2 courses marked SI</w:t>
      </w:r>
      <w:r w:rsidRPr="00B47ADD">
        <w:rPr>
          <w:rFonts w:ascii="Verdana" w:hAnsi="Verdana"/>
          <w:b w:val="0"/>
          <w:sz w:val="22"/>
          <w:szCs w:val="22"/>
        </w:rPr>
        <w:t xml:space="preserve">. Dance students complete the SI requirement by enrolling in DCE 455 and DCE 505. </w:t>
      </w:r>
    </w:p>
    <w:p w14:paraId="086DB570" w14:textId="77777777" w:rsidR="00822341" w:rsidRDefault="00822341" w:rsidP="00F5456E">
      <w:pPr>
        <w:jc w:val="both"/>
        <w:rPr>
          <w:rFonts w:ascii="Verdana" w:hAnsi="Verdana"/>
          <w:b w:val="0"/>
          <w:sz w:val="22"/>
          <w:szCs w:val="22"/>
        </w:rPr>
      </w:pPr>
    </w:p>
    <w:p w14:paraId="73D6469A" w14:textId="3CC4C524" w:rsidR="00822341" w:rsidRDefault="00822341" w:rsidP="0081567F">
      <w:pPr>
        <w:jc w:val="both"/>
        <w:outlineLvl w:val="0"/>
        <w:rPr>
          <w:rFonts w:ascii="Verdana" w:hAnsi="Verdana"/>
          <w:b w:val="0"/>
          <w:i/>
          <w:sz w:val="22"/>
          <w:szCs w:val="22"/>
        </w:rPr>
      </w:pPr>
      <w:r>
        <w:rPr>
          <w:rFonts w:ascii="Verdana" w:hAnsi="Verdana"/>
          <w:b w:val="0"/>
          <w:i/>
          <w:sz w:val="22"/>
          <w:szCs w:val="22"/>
        </w:rPr>
        <w:t>Global (GL)/Global Non-Western Perspectives (GN) Markers</w:t>
      </w:r>
    </w:p>
    <w:p w14:paraId="7A52B70A" w14:textId="2C2B7FFF" w:rsidR="00822341" w:rsidRPr="00822341" w:rsidRDefault="00B47ADD" w:rsidP="00F5456E">
      <w:pPr>
        <w:jc w:val="both"/>
        <w:rPr>
          <w:rFonts w:ascii="Verdana" w:hAnsi="Verdana"/>
          <w:b w:val="0"/>
          <w:sz w:val="22"/>
          <w:szCs w:val="22"/>
        </w:rPr>
      </w:pPr>
      <w:r>
        <w:rPr>
          <w:rFonts w:ascii="Verdana" w:hAnsi="Verdana"/>
          <w:b w:val="0"/>
          <w:sz w:val="22"/>
          <w:szCs w:val="22"/>
        </w:rPr>
        <w:t>A total of 4 courses; 1 course marked with GN, and 3 courses marked with either GL or GN. These markers can be acquired with SI/WI markers as well as GEC courses.</w:t>
      </w:r>
    </w:p>
    <w:p w14:paraId="35001D6E" w14:textId="77777777" w:rsidR="00DB53DF" w:rsidRPr="00DB53DF" w:rsidRDefault="00DB53DF" w:rsidP="00F5456E">
      <w:pPr>
        <w:jc w:val="both"/>
        <w:rPr>
          <w:rFonts w:ascii="Verdana" w:hAnsi="Verdana"/>
          <w:b w:val="0"/>
          <w:sz w:val="22"/>
          <w:szCs w:val="22"/>
        </w:rPr>
      </w:pPr>
    </w:p>
    <w:p w14:paraId="6075CF4A" w14:textId="77777777" w:rsidR="00DB53DF" w:rsidRDefault="00DB53DF" w:rsidP="00F5456E">
      <w:pPr>
        <w:jc w:val="both"/>
        <w:rPr>
          <w:rFonts w:ascii="Verdana" w:hAnsi="Verdana"/>
          <w:b w:val="0"/>
          <w:sz w:val="22"/>
          <w:szCs w:val="22"/>
        </w:rPr>
      </w:pPr>
      <w:r w:rsidRPr="00DB53DF">
        <w:rPr>
          <w:rFonts w:ascii="Verdana" w:hAnsi="Verdana"/>
          <w:b w:val="0"/>
          <w:sz w:val="22"/>
          <w:szCs w:val="22"/>
        </w:rPr>
        <w:t xml:space="preserve">Transfer students with enough credits may have some of their marker requirements waived. This will be noted on their degree evaluation. </w:t>
      </w:r>
    </w:p>
    <w:p w14:paraId="35886007" w14:textId="77777777" w:rsidR="00822341" w:rsidRDefault="00822341" w:rsidP="00F5456E">
      <w:pPr>
        <w:jc w:val="both"/>
        <w:rPr>
          <w:rFonts w:ascii="Verdana" w:hAnsi="Verdana"/>
          <w:b w:val="0"/>
          <w:sz w:val="22"/>
          <w:szCs w:val="22"/>
        </w:rPr>
      </w:pPr>
    </w:p>
    <w:p w14:paraId="547F0373" w14:textId="7D5A2594" w:rsidR="00822341" w:rsidRPr="00822341" w:rsidRDefault="00822341" w:rsidP="00F5456E">
      <w:pPr>
        <w:jc w:val="both"/>
        <w:rPr>
          <w:rFonts w:ascii="Verdana" w:hAnsi="Verdana"/>
          <w:b w:val="0"/>
          <w:sz w:val="22"/>
          <w:szCs w:val="22"/>
        </w:rPr>
      </w:pPr>
      <w:r>
        <w:rPr>
          <w:rFonts w:ascii="Verdana" w:hAnsi="Verdana"/>
          <w:b w:val="0"/>
          <w:sz w:val="22"/>
          <w:szCs w:val="22"/>
        </w:rPr>
        <w:t xml:space="preserve">Many of the GEC courses can be taken at a North Carolina community college. </w:t>
      </w:r>
      <w:r w:rsidRPr="00822341">
        <w:rPr>
          <w:rFonts w:ascii="Verdana" w:hAnsi="Verdana"/>
          <w:b w:val="0"/>
          <w:sz w:val="22"/>
          <w:szCs w:val="22"/>
        </w:rPr>
        <w:t xml:space="preserve">Visit the </w:t>
      </w:r>
      <w:hyperlink r:id="rId9" w:history="1">
        <w:r w:rsidRPr="00822341">
          <w:rPr>
            <w:rStyle w:val="Hyperlink"/>
            <w:rFonts w:ascii="Verdana" w:hAnsi="Verdana"/>
            <w:b w:val="0"/>
            <w:sz w:val="22"/>
            <w:szCs w:val="22"/>
          </w:rPr>
          <w:t>NC Community College Course Equivalencies</w:t>
        </w:r>
      </w:hyperlink>
      <w:r w:rsidRPr="00822341">
        <w:rPr>
          <w:rFonts w:ascii="Verdana" w:hAnsi="Verdana"/>
          <w:b w:val="0"/>
          <w:sz w:val="22"/>
          <w:szCs w:val="22"/>
        </w:rPr>
        <w:t xml:space="preserve"> page for a list </w:t>
      </w:r>
      <w:r>
        <w:rPr>
          <w:rFonts w:ascii="Verdana" w:hAnsi="Verdana"/>
          <w:b w:val="0"/>
          <w:sz w:val="22"/>
          <w:szCs w:val="22"/>
        </w:rPr>
        <w:t xml:space="preserve">of GEC courses that can be taken for transfer credit. </w:t>
      </w:r>
      <w:r w:rsidR="00B47ADD">
        <w:rPr>
          <w:rFonts w:ascii="Verdana" w:hAnsi="Verdana"/>
          <w:b w:val="0"/>
          <w:sz w:val="22"/>
          <w:szCs w:val="22"/>
        </w:rPr>
        <w:t xml:space="preserve">Please note that courses taken at a community college may not carry the same special markers (SI/WI/GL/GN) that their UNCG counterparts do. Students should verify all transfer equivalencies with the Registrar’s Office. </w:t>
      </w:r>
    </w:p>
    <w:p w14:paraId="229E2AEB" w14:textId="77777777" w:rsidR="00DB53DF" w:rsidRPr="00DB53DF" w:rsidRDefault="00DB53DF" w:rsidP="00DB53DF">
      <w:pPr>
        <w:rPr>
          <w:rFonts w:ascii="Verdana" w:hAnsi="Verdana"/>
          <w:b w:val="0"/>
          <w:sz w:val="22"/>
          <w:szCs w:val="22"/>
        </w:rPr>
      </w:pPr>
    </w:p>
    <w:p w14:paraId="28E13577" w14:textId="77777777" w:rsidR="00DB53DF" w:rsidRPr="00F5456E" w:rsidRDefault="00DB53DF" w:rsidP="0081567F">
      <w:pPr>
        <w:outlineLvl w:val="0"/>
        <w:rPr>
          <w:rFonts w:ascii="Verdana" w:hAnsi="Verdana"/>
          <w:caps/>
          <w:sz w:val="22"/>
          <w:szCs w:val="22"/>
        </w:rPr>
      </w:pPr>
      <w:r w:rsidRPr="00F5456E">
        <w:rPr>
          <w:rFonts w:ascii="Verdana" w:hAnsi="Verdana"/>
          <w:caps/>
          <w:sz w:val="22"/>
          <w:szCs w:val="22"/>
        </w:rPr>
        <w:t xml:space="preserve">Attendance Policy  </w:t>
      </w:r>
    </w:p>
    <w:p w14:paraId="62CCE3A1"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t xml:space="preserve">Faculty set attendance and absence policies for their courses.  The attendance policy will be included in the syllabus. All excused absences are at the discretion of the instructor.  </w:t>
      </w:r>
    </w:p>
    <w:p w14:paraId="694589AD"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t xml:space="preserve"> </w:t>
      </w:r>
    </w:p>
    <w:p w14:paraId="2BBFAB28"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t>The School of Dance requires an 80% participation rate to pass the course. Sitting and watching a class does not count as participation. Students who do not meet the participation requirement for any reason may need to repeat the course.</w:t>
      </w:r>
    </w:p>
    <w:p w14:paraId="7315FA4A"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lastRenderedPageBreak/>
        <w:t xml:space="preserve"> </w:t>
      </w:r>
    </w:p>
    <w:p w14:paraId="2D2FE424"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t xml:space="preserve">School outreach activities are counted as excused absences if the student meets the outreach participation requirements.  </w:t>
      </w:r>
    </w:p>
    <w:p w14:paraId="21500B47"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t xml:space="preserve"> </w:t>
      </w:r>
    </w:p>
    <w:p w14:paraId="16CD603D"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t xml:space="preserve">When injured or ill (but not contagious), students may still be counted as present if they attend class and are able to accommodate some form of movement activity (to be prescribed by the instructor). </w:t>
      </w:r>
    </w:p>
    <w:p w14:paraId="5FF1B589" w14:textId="77777777" w:rsidR="00DB53DF" w:rsidRPr="00DB53DF" w:rsidRDefault="00DB53DF" w:rsidP="00F5456E">
      <w:pPr>
        <w:jc w:val="both"/>
        <w:rPr>
          <w:rFonts w:ascii="Verdana" w:hAnsi="Verdana"/>
          <w:b w:val="0"/>
          <w:sz w:val="22"/>
          <w:szCs w:val="22"/>
        </w:rPr>
      </w:pPr>
    </w:p>
    <w:p w14:paraId="56CE3D82" w14:textId="465A7A45" w:rsidR="00DB53DF" w:rsidRPr="00DB53DF" w:rsidRDefault="00DB53DF" w:rsidP="00F5456E">
      <w:pPr>
        <w:jc w:val="both"/>
        <w:rPr>
          <w:rFonts w:ascii="Verdana" w:hAnsi="Verdana"/>
          <w:b w:val="0"/>
          <w:sz w:val="22"/>
          <w:szCs w:val="22"/>
        </w:rPr>
      </w:pPr>
      <w:r w:rsidRPr="00DB53DF">
        <w:rPr>
          <w:rFonts w:ascii="Verdana" w:hAnsi="Verdana"/>
          <w:b w:val="0"/>
          <w:sz w:val="22"/>
          <w:szCs w:val="22"/>
        </w:rPr>
        <w:t xml:space="preserve">UNCG seeks to comply fully with the Americans with Disabilities Act (ADA). Students requesting accommodations based on a disability must be registered with the Office of Accessibility Resources and Services (OARS) in 215 Elliott University Center, </w:t>
      </w:r>
      <w:r w:rsidR="00F5456E">
        <w:rPr>
          <w:rFonts w:ascii="Verdana" w:hAnsi="Verdana"/>
          <w:b w:val="0"/>
          <w:sz w:val="22"/>
          <w:szCs w:val="22"/>
        </w:rPr>
        <w:t>336-</w:t>
      </w:r>
      <w:r w:rsidRPr="00DB53DF">
        <w:rPr>
          <w:rFonts w:ascii="Verdana" w:hAnsi="Verdana"/>
          <w:b w:val="0"/>
          <w:sz w:val="22"/>
          <w:szCs w:val="22"/>
        </w:rPr>
        <w:t>334-5440, oars.uncg.edu.</w:t>
      </w:r>
    </w:p>
    <w:p w14:paraId="411A7DEA" w14:textId="77777777" w:rsidR="00DB53DF" w:rsidRPr="00DB53DF" w:rsidRDefault="00DB53DF" w:rsidP="00DB53DF">
      <w:pPr>
        <w:rPr>
          <w:rFonts w:ascii="Verdana" w:hAnsi="Verdana"/>
          <w:b w:val="0"/>
          <w:sz w:val="22"/>
          <w:szCs w:val="22"/>
        </w:rPr>
      </w:pPr>
    </w:p>
    <w:p w14:paraId="305D641C" w14:textId="71C0FC7F" w:rsidR="00DB53DF" w:rsidRPr="00DB53DF" w:rsidRDefault="00DB53DF" w:rsidP="00F5456E">
      <w:pPr>
        <w:jc w:val="both"/>
        <w:rPr>
          <w:rFonts w:ascii="Verdana" w:hAnsi="Verdana"/>
          <w:b w:val="0"/>
          <w:sz w:val="22"/>
          <w:szCs w:val="22"/>
        </w:rPr>
      </w:pPr>
      <w:r w:rsidRPr="00DB53DF">
        <w:rPr>
          <w:rFonts w:ascii="Verdana" w:hAnsi="Verdana"/>
          <w:b w:val="0"/>
          <w:sz w:val="22"/>
          <w:szCs w:val="22"/>
        </w:rPr>
        <w:t>*Failure to attend a scheduled Technique R</w:t>
      </w:r>
      <w:r w:rsidR="00F5456E">
        <w:rPr>
          <w:rFonts w:ascii="Verdana" w:hAnsi="Verdana"/>
          <w:b w:val="0"/>
          <w:sz w:val="22"/>
          <w:szCs w:val="22"/>
        </w:rPr>
        <w:t xml:space="preserve">eview session, or the bi-annual </w:t>
      </w:r>
      <w:r w:rsidRPr="00DB53DF">
        <w:rPr>
          <w:rFonts w:ascii="Verdana" w:hAnsi="Verdana"/>
          <w:b w:val="0"/>
          <w:sz w:val="22"/>
          <w:szCs w:val="22"/>
        </w:rPr>
        <w:t xml:space="preserve">Community Meeting may count as an absence.   </w:t>
      </w:r>
    </w:p>
    <w:p w14:paraId="09D64172" w14:textId="77777777" w:rsidR="00DB53DF" w:rsidRPr="00DB53DF" w:rsidRDefault="00DB53DF" w:rsidP="00DB53DF">
      <w:pPr>
        <w:rPr>
          <w:rFonts w:ascii="Verdana" w:hAnsi="Verdana"/>
          <w:b w:val="0"/>
          <w:sz w:val="22"/>
          <w:szCs w:val="22"/>
        </w:rPr>
      </w:pPr>
    </w:p>
    <w:p w14:paraId="7B995986" w14:textId="77777777" w:rsidR="00DB53DF" w:rsidRPr="00F5456E" w:rsidRDefault="00DB53DF" w:rsidP="0081567F">
      <w:pPr>
        <w:outlineLvl w:val="0"/>
        <w:rPr>
          <w:rFonts w:ascii="Verdana" w:hAnsi="Verdana"/>
          <w:i/>
          <w:sz w:val="22"/>
          <w:szCs w:val="22"/>
        </w:rPr>
      </w:pPr>
      <w:r w:rsidRPr="00F5456E">
        <w:rPr>
          <w:rFonts w:ascii="Verdana" w:hAnsi="Verdana"/>
          <w:i/>
          <w:sz w:val="22"/>
          <w:szCs w:val="22"/>
        </w:rPr>
        <w:t>Lateness</w:t>
      </w:r>
    </w:p>
    <w:p w14:paraId="450C62D7"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t xml:space="preserve">Students who arrive more than 5 minutes after class has begun should not come directly into a class, but should wait for the instructor to indicate when to enter. </w:t>
      </w:r>
    </w:p>
    <w:p w14:paraId="0738A102"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t xml:space="preserve"> </w:t>
      </w:r>
    </w:p>
    <w:p w14:paraId="22858778" w14:textId="77777777" w:rsidR="00DB53DF" w:rsidRPr="00F5456E" w:rsidRDefault="00DB53DF" w:rsidP="0081567F">
      <w:pPr>
        <w:outlineLvl w:val="0"/>
        <w:rPr>
          <w:rFonts w:ascii="Verdana" w:hAnsi="Verdana"/>
          <w:i/>
          <w:sz w:val="22"/>
          <w:szCs w:val="22"/>
        </w:rPr>
      </w:pPr>
      <w:r w:rsidRPr="00F5456E">
        <w:rPr>
          <w:rFonts w:ascii="Verdana" w:hAnsi="Verdana"/>
          <w:i/>
          <w:sz w:val="22"/>
          <w:szCs w:val="22"/>
        </w:rPr>
        <w:t>Injured Student Policy</w:t>
      </w:r>
    </w:p>
    <w:p w14:paraId="77AAD3D7"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t xml:space="preserve">Students whose injuries affect the 80% Participation Policy are advised to undertake one of the following options: </w:t>
      </w:r>
    </w:p>
    <w:p w14:paraId="6F8DE9B8" w14:textId="7F9098EB" w:rsidR="00DB53DF" w:rsidRPr="00F5456E" w:rsidRDefault="00DB53DF" w:rsidP="001613F9">
      <w:pPr>
        <w:pStyle w:val="ListParagraph"/>
        <w:numPr>
          <w:ilvl w:val="0"/>
          <w:numId w:val="9"/>
        </w:numPr>
        <w:spacing w:after="120"/>
        <w:contextualSpacing w:val="0"/>
        <w:jc w:val="both"/>
        <w:rPr>
          <w:rFonts w:ascii="Verdana" w:hAnsi="Verdana"/>
          <w:b w:val="0"/>
          <w:sz w:val="22"/>
          <w:szCs w:val="22"/>
        </w:rPr>
      </w:pPr>
      <w:r w:rsidRPr="00F5456E">
        <w:rPr>
          <w:rFonts w:ascii="Verdana" w:hAnsi="Verdana"/>
          <w:b w:val="0"/>
          <w:sz w:val="22"/>
          <w:szCs w:val="22"/>
        </w:rPr>
        <w:t xml:space="preserve">Take an incomplete in the course. PLEASE NOTE: Students considering this option should check their Financial Aid criteria before taking an incomplete.  </w:t>
      </w:r>
    </w:p>
    <w:p w14:paraId="324C398C" w14:textId="167CC5E7" w:rsidR="00DB53DF" w:rsidRPr="00F5456E" w:rsidRDefault="00DB53DF" w:rsidP="001613F9">
      <w:pPr>
        <w:pStyle w:val="ListParagraph"/>
        <w:numPr>
          <w:ilvl w:val="0"/>
          <w:numId w:val="9"/>
        </w:numPr>
        <w:spacing w:after="120"/>
        <w:contextualSpacing w:val="0"/>
        <w:jc w:val="both"/>
        <w:rPr>
          <w:rFonts w:ascii="Verdana" w:hAnsi="Verdana"/>
          <w:b w:val="0"/>
          <w:sz w:val="22"/>
          <w:szCs w:val="22"/>
        </w:rPr>
      </w:pPr>
      <w:r w:rsidRPr="00F5456E">
        <w:rPr>
          <w:rFonts w:ascii="Verdana" w:hAnsi="Verdana"/>
          <w:b w:val="0"/>
          <w:sz w:val="22"/>
          <w:szCs w:val="22"/>
        </w:rPr>
        <w:t xml:space="preserve">Request a Medical Withdrawal.  </w:t>
      </w:r>
    </w:p>
    <w:p w14:paraId="31487385" w14:textId="6F3AF659" w:rsidR="00DB53DF" w:rsidRPr="00F5456E" w:rsidRDefault="00DB53DF" w:rsidP="001613F9">
      <w:pPr>
        <w:pStyle w:val="ListParagraph"/>
        <w:numPr>
          <w:ilvl w:val="0"/>
          <w:numId w:val="9"/>
        </w:numPr>
        <w:spacing w:after="120"/>
        <w:contextualSpacing w:val="0"/>
        <w:jc w:val="both"/>
        <w:rPr>
          <w:rFonts w:ascii="Verdana" w:hAnsi="Verdana"/>
          <w:b w:val="0"/>
          <w:sz w:val="22"/>
          <w:szCs w:val="22"/>
        </w:rPr>
      </w:pPr>
      <w:r w:rsidRPr="00F5456E">
        <w:rPr>
          <w:rFonts w:ascii="Verdana" w:hAnsi="Verdana"/>
          <w:b w:val="0"/>
          <w:sz w:val="22"/>
          <w:szCs w:val="22"/>
        </w:rPr>
        <w:t>Withdraw from</w:t>
      </w:r>
      <w:r w:rsidR="00F5456E">
        <w:rPr>
          <w:rFonts w:ascii="Verdana" w:hAnsi="Verdana"/>
          <w:b w:val="0"/>
          <w:sz w:val="22"/>
          <w:szCs w:val="22"/>
        </w:rPr>
        <w:t xml:space="preserve"> the class. </w:t>
      </w:r>
      <w:r w:rsidRPr="00F5456E">
        <w:rPr>
          <w:rFonts w:ascii="Verdana" w:hAnsi="Verdana"/>
          <w:b w:val="0"/>
          <w:sz w:val="22"/>
          <w:szCs w:val="22"/>
        </w:rPr>
        <w:t xml:space="preserve">80% course participation is required to receive a grade in the course.  </w:t>
      </w:r>
    </w:p>
    <w:p w14:paraId="43848FFB" w14:textId="77777777" w:rsidR="00DB53DF" w:rsidRPr="00DB53DF" w:rsidRDefault="00DB53DF" w:rsidP="00DB53DF">
      <w:pPr>
        <w:rPr>
          <w:rFonts w:ascii="Verdana" w:hAnsi="Verdana"/>
          <w:b w:val="0"/>
          <w:sz w:val="22"/>
          <w:szCs w:val="22"/>
        </w:rPr>
      </w:pPr>
    </w:p>
    <w:p w14:paraId="4F9461C8" w14:textId="77777777" w:rsidR="00DB53DF" w:rsidRPr="00F5456E" w:rsidRDefault="00DB53DF" w:rsidP="0081567F">
      <w:pPr>
        <w:outlineLvl w:val="0"/>
        <w:rPr>
          <w:rFonts w:ascii="Verdana" w:hAnsi="Verdana"/>
          <w:i/>
          <w:sz w:val="22"/>
          <w:szCs w:val="22"/>
        </w:rPr>
      </w:pPr>
      <w:r w:rsidRPr="00F5456E">
        <w:rPr>
          <w:rFonts w:ascii="Verdana" w:hAnsi="Verdana"/>
          <w:i/>
          <w:sz w:val="22"/>
          <w:szCs w:val="22"/>
        </w:rPr>
        <w:t>Auditors and Class Visitors</w:t>
      </w:r>
    </w:p>
    <w:p w14:paraId="0A780815"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t xml:space="preserve">All students who are regularly attending classes should be registered for credit, audit, or registered as a Visiting Student. If a student is registered as a Visiting Student, no record is kept of their attendance. They may participate in the class, but nothing appears on a transcript. </w:t>
      </w:r>
    </w:p>
    <w:p w14:paraId="39DAB99D" w14:textId="77777777" w:rsidR="00DB53DF" w:rsidRPr="00DB53DF" w:rsidRDefault="00DB53DF" w:rsidP="00F5456E">
      <w:pPr>
        <w:jc w:val="both"/>
        <w:rPr>
          <w:rFonts w:ascii="Verdana" w:hAnsi="Verdana"/>
          <w:b w:val="0"/>
          <w:sz w:val="22"/>
          <w:szCs w:val="22"/>
        </w:rPr>
      </w:pPr>
    </w:p>
    <w:p w14:paraId="170F876A"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t>If a student is registered as an auditor, the course appears on the student's transcript. Instructors should request a Withdrawal for any auditor who does not regularly attend class.</w:t>
      </w:r>
    </w:p>
    <w:p w14:paraId="49CABD02" w14:textId="77777777" w:rsidR="00DB53DF" w:rsidRPr="00DB53DF" w:rsidRDefault="00DB53DF" w:rsidP="00F5456E">
      <w:pPr>
        <w:jc w:val="both"/>
        <w:rPr>
          <w:rFonts w:ascii="Verdana" w:hAnsi="Verdana"/>
          <w:b w:val="0"/>
          <w:sz w:val="22"/>
          <w:szCs w:val="22"/>
        </w:rPr>
      </w:pPr>
    </w:p>
    <w:p w14:paraId="01C1C4DB" w14:textId="77777777" w:rsidR="00DB53DF" w:rsidRPr="00DB53DF" w:rsidRDefault="00DB53DF" w:rsidP="00F5456E">
      <w:pPr>
        <w:jc w:val="both"/>
        <w:rPr>
          <w:rFonts w:ascii="Verdana" w:hAnsi="Verdana"/>
          <w:b w:val="0"/>
          <w:sz w:val="22"/>
          <w:szCs w:val="22"/>
        </w:rPr>
      </w:pPr>
      <w:r w:rsidRPr="00DB53DF">
        <w:rPr>
          <w:rFonts w:ascii="Verdana" w:hAnsi="Verdana"/>
          <w:b w:val="0"/>
          <w:sz w:val="22"/>
          <w:szCs w:val="22"/>
        </w:rPr>
        <w:t xml:space="preserve">Prospective students are allowed to watch class and to take class with prior approval from the director and instructor. Short-term department guests are also </w:t>
      </w:r>
      <w:proofErr w:type="gramStart"/>
      <w:r w:rsidRPr="00DB53DF">
        <w:rPr>
          <w:rFonts w:ascii="Verdana" w:hAnsi="Verdana"/>
          <w:b w:val="0"/>
          <w:sz w:val="22"/>
          <w:szCs w:val="22"/>
        </w:rPr>
        <w:t>welcome</w:t>
      </w:r>
      <w:proofErr w:type="gramEnd"/>
      <w:r w:rsidRPr="00DB53DF">
        <w:rPr>
          <w:rFonts w:ascii="Verdana" w:hAnsi="Verdana"/>
          <w:b w:val="0"/>
          <w:sz w:val="22"/>
          <w:szCs w:val="22"/>
        </w:rPr>
        <w:t xml:space="preserve"> to attend class with instructor approval.  </w:t>
      </w:r>
    </w:p>
    <w:p w14:paraId="66186C5B" w14:textId="5A26A792" w:rsidR="00A77D47" w:rsidRDefault="00A77D47">
      <w:pPr>
        <w:rPr>
          <w:rFonts w:ascii="Verdana" w:hAnsi="Verdana"/>
          <w:b w:val="0"/>
          <w:sz w:val="22"/>
          <w:szCs w:val="22"/>
        </w:rPr>
      </w:pPr>
      <w:r>
        <w:rPr>
          <w:rFonts w:ascii="Verdana" w:hAnsi="Verdana"/>
          <w:b w:val="0"/>
          <w:sz w:val="22"/>
          <w:szCs w:val="22"/>
        </w:rPr>
        <w:br w:type="page"/>
      </w:r>
    </w:p>
    <w:p w14:paraId="17F77D8F" w14:textId="77777777" w:rsidR="00DB53DF" w:rsidRPr="00DB53DF" w:rsidRDefault="00DB53DF" w:rsidP="00DB53DF">
      <w:pPr>
        <w:rPr>
          <w:rFonts w:ascii="Verdana" w:hAnsi="Verdana"/>
          <w:b w:val="0"/>
          <w:sz w:val="22"/>
          <w:szCs w:val="22"/>
        </w:rPr>
      </w:pPr>
    </w:p>
    <w:p w14:paraId="5201DB6F" w14:textId="77777777" w:rsidR="00DB53DF" w:rsidRPr="00F5456E" w:rsidRDefault="00DB53DF" w:rsidP="0081567F">
      <w:pPr>
        <w:outlineLvl w:val="0"/>
        <w:rPr>
          <w:rFonts w:ascii="Verdana" w:hAnsi="Verdana"/>
          <w:caps/>
          <w:sz w:val="22"/>
          <w:szCs w:val="22"/>
        </w:rPr>
      </w:pPr>
      <w:r w:rsidRPr="00F5456E">
        <w:rPr>
          <w:rFonts w:ascii="Verdana" w:hAnsi="Verdana"/>
          <w:caps/>
          <w:sz w:val="22"/>
          <w:szCs w:val="22"/>
        </w:rPr>
        <w:t xml:space="preserve">Contact Information </w:t>
      </w:r>
    </w:p>
    <w:p w14:paraId="2C4C0C24" w14:textId="77777777" w:rsidR="00DB53DF" w:rsidRPr="00F5456E" w:rsidRDefault="00DB53DF" w:rsidP="00F5456E">
      <w:pPr>
        <w:jc w:val="both"/>
        <w:rPr>
          <w:rFonts w:ascii="Verdana" w:hAnsi="Verdana"/>
          <w:b w:val="0"/>
          <w:i/>
          <w:sz w:val="22"/>
          <w:szCs w:val="22"/>
        </w:rPr>
      </w:pPr>
      <w:r w:rsidRPr="00F5456E">
        <w:rPr>
          <w:rFonts w:ascii="Verdana" w:hAnsi="Verdana"/>
          <w:b w:val="0"/>
          <w:i/>
          <w:sz w:val="22"/>
          <w:szCs w:val="22"/>
        </w:rPr>
        <w:t xml:space="preserve">Please note that in the Fall 2017 term all faculty are all relocated to the 3rd floor of the McIver Building.  The office numbers listed below are Coleman Building addresses. </w:t>
      </w:r>
    </w:p>
    <w:p w14:paraId="7C7A7A3F" w14:textId="77777777" w:rsidR="00DB53DF" w:rsidRPr="00DB53DF" w:rsidRDefault="00DB53DF" w:rsidP="00DB53DF">
      <w:pPr>
        <w:rPr>
          <w:rFonts w:ascii="Verdana" w:hAnsi="Verdana"/>
          <w:b w:val="0"/>
          <w:sz w:val="22"/>
          <w:szCs w:val="22"/>
        </w:rPr>
      </w:pPr>
    </w:p>
    <w:p w14:paraId="01B0B36F" w14:textId="77777777" w:rsidR="00DB53DF" w:rsidRPr="00F5456E" w:rsidRDefault="00DB53DF" w:rsidP="0081567F">
      <w:pPr>
        <w:outlineLvl w:val="0"/>
        <w:rPr>
          <w:rFonts w:ascii="Verdana" w:hAnsi="Verdana"/>
          <w:i/>
          <w:sz w:val="22"/>
          <w:szCs w:val="22"/>
        </w:rPr>
      </w:pPr>
      <w:r w:rsidRPr="00F5456E">
        <w:rPr>
          <w:rFonts w:ascii="Verdana" w:hAnsi="Verdana"/>
          <w:i/>
          <w:sz w:val="22"/>
          <w:szCs w:val="22"/>
        </w:rPr>
        <w:t>Faculty</w:t>
      </w:r>
    </w:p>
    <w:p w14:paraId="72E05634" w14:textId="6D38206D" w:rsidR="00DB53DF" w:rsidRPr="00DB53DF" w:rsidRDefault="00DB53DF" w:rsidP="00DB53DF">
      <w:pPr>
        <w:rPr>
          <w:rFonts w:ascii="Verdana" w:hAnsi="Verdana"/>
          <w:b w:val="0"/>
          <w:sz w:val="22"/>
          <w:szCs w:val="22"/>
        </w:rPr>
      </w:pPr>
      <w:r w:rsidRPr="00DB53DF">
        <w:rPr>
          <w:rFonts w:ascii="Verdana" w:hAnsi="Verdana"/>
          <w:b w:val="0"/>
          <w:sz w:val="22"/>
          <w:szCs w:val="22"/>
        </w:rPr>
        <w:t xml:space="preserve">Duane Cyrus: Associate Professor; Technique Committee Chair; Undergraduate </w:t>
      </w:r>
      <w:r w:rsidR="0081567F">
        <w:rPr>
          <w:rFonts w:ascii="Verdana" w:hAnsi="Verdana"/>
          <w:b w:val="0"/>
          <w:sz w:val="22"/>
          <w:szCs w:val="22"/>
        </w:rPr>
        <w:t>Advisor</w:t>
      </w:r>
    </w:p>
    <w:p w14:paraId="23580188" w14:textId="6BA25715" w:rsidR="00DB53DF" w:rsidRPr="00DB53DF" w:rsidRDefault="00DB53DF" w:rsidP="00DB53DF">
      <w:pPr>
        <w:rPr>
          <w:rFonts w:ascii="Verdana" w:hAnsi="Verdana"/>
          <w:b w:val="0"/>
          <w:sz w:val="22"/>
          <w:szCs w:val="22"/>
        </w:rPr>
      </w:pPr>
      <w:r w:rsidRPr="00DB53DF">
        <w:rPr>
          <w:rFonts w:ascii="Verdana" w:hAnsi="Verdana"/>
          <w:b w:val="0"/>
          <w:sz w:val="22"/>
          <w:szCs w:val="22"/>
        </w:rPr>
        <w:t xml:space="preserve">Office: 222, Phone: </w:t>
      </w:r>
      <w:r w:rsidR="00F5456E">
        <w:rPr>
          <w:rFonts w:ascii="Verdana" w:hAnsi="Verdana"/>
          <w:b w:val="0"/>
          <w:sz w:val="22"/>
          <w:szCs w:val="22"/>
        </w:rPr>
        <w:t>336-</w:t>
      </w:r>
      <w:r w:rsidRPr="00DB53DF">
        <w:rPr>
          <w:rFonts w:ascii="Verdana" w:hAnsi="Verdana"/>
          <w:b w:val="0"/>
          <w:sz w:val="22"/>
          <w:szCs w:val="22"/>
        </w:rPr>
        <w:t>334-5570, e-mail: dacyrus@uncg.edu</w:t>
      </w:r>
    </w:p>
    <w:p w14:paraId="023F7389" w14:textId="77777777" w:rsidR="00DB53DF" w:rsidRPr="00DB53DF" w:rsidRDefault="00DB53DF" w:rsidP="00DB53DF">
      <w:pPr>
        <w:rPr>
          <w:rFonts w:ascii="Verdana" w:hAnsi="Verdana"/>
          <w:b w:val="0"/>
          <w:sz w:val="22"/>
          <w:szCs w:val="22"/>
        </w:rPr>
      </w:pPr>
    </w:p>
    <w:p w14:paraId="573FF9ED" w14:textId="77777777" w:rsidR="00DB53DF" w:rsidRPr="00DB53DF" w:rsidRDefault="00DB53DF" w:rsidP="0081567F">
      <w:pPr>
        <w:outlineLvl w:val="0"/>
        <w:rPr>
          <w:rFonts w:ascii="Verdana" w:hAnsi="Verdana"/>
          <w:b w:val="0"/>
          <w:sz w:val="22"/>
          <w:szCs w:val="22"/>
        </w:rPr>
      </w:pPr>
      <w:r w:rsidRPr="00DB53DF">
        <w:rPr>
          <w:rFonts w:ascii="Verdana" w:hAnsi="Verdana"/>
          <w:b w:val="0"/>
          <w:sz w:val="22"/>
          <w:szCs w:val="22"/>
        </w:rPr>
        <w:t>Robin Gee: Associate Professor and Director of Undergraduate Studies</w:t>
      </w:r>
    </w:p>
    <w:p w14:paraId="4C63EAEA" w14:textId="4DF3AC13" w:rsidR="00DB53DF" w:rsidRPr="00DB53DF" w:rsidRDefault="00DB53DF" w:rsidP="00DB53DF">
      <w:pPr>
        <w:rPr>
          <w:rFonts w:ascii="Verdana" w:hAnsi="Verdana"/>
          <w:b w:val="0"/>
          <w:sz w:val="22"/>
          <w:szCs w:val="22"/>
        </w:rPr>
      </w:pPr>
      <w:r w:rsidRPr="00DB53DF">
        <w:rPr>
          <w:rFonts w:ascii="Verdana" w:hAnsi="Verdana"/>
          <w:b w:val="0"/>
          <w:sz w:val="22"/>
          <w:szCs w:val="22"/>
        </w:rPr>
        <w:t xml:space="preserve">Office: 220L, Phone: </w:t>
      </w:r>
      <w:r w:rsidR="00F5456E">
        <w:rPr>
          <w:rFonts w:ascii="Verdana" w:hAnsi="Verdana"/>
          <w:b w:val="0"/>
          <w:sz w:val="22"/>
          <w:szCs w:val="22"/>
        </w:rPr>
        <w:t>336-</w:t>
      </w:r>
      <w:r w:rsidRPr="00DB53DF">
        <w:rPr>
          <w:rFonts w:ascii="Verdana" w:hAnsi="Verdana"/>
          <w:b w:val="0"/>
          <w:sz w:val="22"/>
          <w:szCs w:val="22"/>
        </w:rPr>
        <w:t>334-5570, e-mail: rmgee@uncg.edu</w:t>
      </w:r>
    </w:p>
    <w:p w14:paraId="3038007B" w14:textId="77777777" w:rsidR="00DB53DF" w:rsidRPr="00DB53DF" w:rsidRDefault="00DB53DF" w:rsidP="00DB53DF">
      <w:pPr>
        <w:rPr>
          <w:rFonts w:ascii="Verdana" w:hAnsi="Verdana"/>
          <w:b w:val="0"/>
          <w:sz w:val="22"/>
          <w:szCs w:val="22"/>
        </w:rPr>
      </w:pPr>
    </w:p>
    <w:p w14:paraId="6F77309E" w14:textId="7DB8FC9C" w:rsidR="00DB53DF" w:rsidRPr="00DB53DF" w:rsidRDefault="00DB53DF" w:rsidP="0081567F">
      <w:pPr>
        <w:outlineLvl w:val="0"/>
        <w:rPr>
          <w:rFonts w:ascii="Verdana" w:hAnsi="Verdana"/>
          <w:b w:val="0"/>
          <w:sz w:val="22"/>
          <w:szCs w:val="22"/>
        </w:rPr>
      </w:pPr>
      <w:r w:rsidRPr="00DB53DF">
        <w:rPr>
          <w:rFonts w:ascii="Verdana" w:hAnsi="Verdana"/>
          <w:b w:val="0"/>
          <w:sz w:val="22"/>
          <w:szCs w:val="22"/>
        </w:rPr>
        <w:t>Jill Green: Professor</w:t>
      </w:r>
      <w:r w:rsidR="0081567F" w:rsidRPr="00DB53DF">
        <w:rPr>
          <w:rFonts w:ascii="Verdana" w:hAnsi="Verdana"/>
          <w:b w:val="0"/>
          <w:sz w:val="22"/>
          <w:szCs w:val="22"/>
        </w:rPr>
        <w:t>; Undergraduate Advisor</w:t>
      </w:r>
    </w:p>
    <w:p w14:paraId="4A91179B" w14:textId="35546124" w:rsidR="00DB53DF" w:rsidRPr="00DB53DF" w:rsidRDefault="00DB53DF" w:rsidP="00DB53DF">
      <w:pPr>
        <w:rPr>
          <w:rFonts w:ascii="Verdana" w:hAnsi="Verdana"/>
          <w:b w:val="0"/>
          <w:sz w:val="22"/>
          <w:szCs w:val="22"/>
        </w:rPr>
      </w:pPr>
      <w:r w:rsidRPr="00DB53DF">
        <w:rPr>
          <w:rFonts w:ascii="Verdana" w:hAnsi="Verdana"/>
          <w:b w:val="0"/>
          <w:sz w:val="22"/>
          <w:szCs w:val="22"/>
        </w:rPr>
        <w:t xml:space="preserve">Office: 317, Phone: </w:t>
      </w:r>
      <w:r w:rsidR="00F5456E">
        <w:rPr>
          <w:rFonts w:ascii="Verdana" w:hAnsi="Verdana"/>
          <w:b w:val="0"/>
          <w:sz w:val="22"/>
          <w:szCs w:val="22"/>
        </w:rPr>
        <w:t>336-</w:t>
      </w:r>
      <w:r w:rsidRPr="00DB53DF">
        <w:rPr>
          <w:rFonts w:ascii="Verdana" w:hAnsi="Verdana"/>
          <w:b w:val="0"/>
          <w:sz w:val="22"/>
          <w:szCs w:val="22"/>
        </w:rPr>
        <w:t>334-5570</w:t>
      </w:r>
      <w:r w:rsidR="00F5456E">
        <w:rPr>
          <w:rFonts w:ascii="Verdana" w:hAnsi="Verdana"/>
          <w:b w:val="0"/>
          <w:sz w:val="22"/>
          <w:szCs w:val="22"/>
        </w:rPr>
        <w:t xml:space="preserve">, </w:t>
      </w:r>
      <w:r w:rsidRPr="00DB53DF">
        <w:rPr>
          <w:rFonts w:ascii="Verdana" w:hAnsi="Verdana"/>
          <w:b w:val="0"/>
          <w:sz w:val="22"/>
          <w:szCs w:val="22"/>
        </w:rPr>
        <w:t>e-mail: jigreen@uncg.edu</w:t>
      </w:r>
    </w:p>
    <w:p w14:paraId="3B43790A" w14:textId="77777777" w:rsidR="00DB53DF" w:rsidRPr="00DB53DF" w:rsidRDefault="00DB53DF" w:rsidP="00DB53DF">
      <w:pPr>
        <w:rPr>
          <w:rFonts w:ascii="Verdana" w:hAnsi="Verdana"/>
          <w:b w:val="0"/>
          <w:sz w:val="22"/>
          <w:szCs w:val="22"/>
        </w:rPr>
      </w:pPr>
    </w:p>
    <w:p w14:paraId="26874568" w14:textId="6F64448B" w:rsidR="00DB53DF" w:rsidRPr="00DB53DF" w:rsidRDefault="00DB53DF" w:rsidP="00DB53DF">
      <w:pPr>
        <w:rPr>
          <w:rFonts w:ascii="Verdana" w:hAnsi="Verdana"/>
          <w:b w:val="0"/>
          <w:sz w:val="22"/>
          <w:szCs w:val="22"/>
        </w:rPr>
      </w:pPr>
      <w:r w:rsidRPr="00DB53DF">
        <w:rPr>
          <w:rFonts w:ascii="Verdana" w:hAnsi="Verdana"/>
          <w:b w:val="0"/>
          <w:sz w:val="22"/>
          <w:szCs w:val="22"/>
        </w:rPr>
        <w:t>Ana Paula H</w:t>
      </w:r>
      <w:r w:rsidR="00E90347">
        <w:rPr>
          <w:rFonts w:ascii="Verdana" w:hAnsi="Verdana"/>
          <w:b w:val="0"/>
          <w:sz w:val="22"/>
          <w:szCs w:val="22"/>
        </w:rPr>
        <w:t>ö</w:t>
      </w:r>
      <w:r w:rsidRPr="00DB53DF">
        <w:rPr>
          <w:rFonts w:ascii="Verdana" w:hAnsi="Verdana"/>
          <w:b w:val="0"/>
          <w:sz w:val="22"/>
          <w:szCs w:val="22"/>
        </w:rPr>
        <w:t>fling: Assistant Professor of Dance Studies;</w:t>
      </w:r>
      <w:r w:rsidR="00F5456E">
        <w:rPr>
          <w:rFonts w:ascii="Verdana" w:hAnsi="Verdana"/>
          <w:b w:val="0"/>
          <w:sz w:val="22"/>
          <w:szCs w:val="22"/>
        </w:rPr>
        <w:t xml:space="preserve"> </w:t>
      </w:r>
      <w:r w:rsidRPr="00DB53DF">
        <w:rPr>
          <w:rFonts w:ascii="Verdana" w:hAnsi="Verdana"/>
          <w:b w:val="0"/>
          <w:sz w:val="22"/>
          <w:szCs w:val="22"/>
        </w:rPr>
        <w:t xml:space="preserve">Teaching Assistant Mentor; Honors </w:t>
      </w:r>
      <w:r w:rsidR="0081567F">
        <w:rPr>
          <w:rFonts w:ascii="Verdana" w:hAnsi="Verdana"/>
          <w:b w:val="0"/>
          <w:sz w:val="22"/>
          <w:szCs w:val="22"/>
        </w:rPr>
        <w:t>Advisor</w:t>
      </w:r>
    </w:p>
    <w:p w14:paraId="2E7E7947" w14:textId="66032FD9" w:rsidR="00DB53DF" w:rsidRPr="00DB53DF" w:rsidRDefault="00DB53DF" w:rsidP="00DB53DF">
      <w:pPr>
        <w:rPr>
          <w:rFonts w:ascii="Verdana" w:hAnsi="Verdana"/>
          <w:b w:val="0"/>
          <w:sz w:val="22"/>
          <w:szCs w:val="22"/>
        </w:rPr>
      </w:pPr>
      <w:r w:rsidRPr="00DB53DF">
        <w:rPr>
          <w:rFonts w:ascii="Verdana" w:hAnsi="Verdana"/>
          <w:b w:val="0"/>
          <w:sz w:val="22"/>
          <w:szCs w:val="22"/>
        </w:rPr>
        <w:t xml:space="preserve">Office: 220A Phone: </w:t>
      </w:r>
      <w:r w:rsidR="00F5456E">
        <w:rPr>
          <w:rFonts w:ascii="Verdana" w:hAnsi="Verdana"/>
          <w:b w:val="0"/>
          <w:sz w:val="22"/>
          <w:szCs w:val="22"/>
        </w:rPr>
        <w:t>336-</w:t>
      </w:r>
      <w:r w:rsidR="00F5456E" w:rsidRPr="00DB53DF">
        <w:rPr>
          <w:rFonts w:ascii="Verdana" w:hAnsi="Verdana"/>
          <w:b w:val="0"/>
          <w:sz w:val="22"/>
          <w:szCs w:val="22"/>
        </w:rPr>
        <w:t>334-5570</w:t>
      </w:r>
      <w:r w:rsidRPr="00DB53DF">
        <w:rPr>
          <w:rFonts w:ascii="Verdana" w:hAnsi="Verdana"/>
          <w:b w:val="0"/>
          <w:sz w:val="22"/>
          <w:szCs w:val="22"/>
        </w:rPr>
        <w:t>, e-mail: aphoflin@uncg.edu</w:t>
      </w:r>
    </w:p>
    <w:p w14:paraId="44FF721C" w14:textId="77777777" w:rsidR="00DB53DF" w:rsidRPr="00DB53DF" w:rsidRDefault="00DB53DF" w:rsidP="00DB53DF">
      <w:pPr>
        <w:rPr>
          <w:rFonts w:ascii="Verdana" w:hAnsi="Verdana"/>
          <w:b w:val="0"/>
          <w:sz w:val="22"/>
          <w:szCs w:val="22"/>
        </w:rPr>
      </w:pPr>
    </w:p>
    <w:p w14:paraId="16C9636E" w14:textId="4422426E" w:rsidR="00DB53DF" w:rsidRPr="00DB53DF" w:rsidRDefault="00DB53DF" w:rsidP="0081567F">
      <w:pPr>
        <w:outlineLvl w:val="0"/>
        <w:rPr>
          <w:rFonts w:ascii="Verdana" w:hAnsi="Verdana"/>
          <w:b w:val="0"/>
          <w:sz w:val="22"/>
          <w:szCs w:val="22"/>
        </w:rPr>
      </w:pPr>
      <w:r w:rsidRPr="00DB53DF">
        <w:rPr>
          <w:rFonts w:ascii="Verdana" w:hAnsi="Verdana"/>
          <w:b w:val="0"/>
          <w:sz w:val="22"/>
          <w:szCs w:val="22"/>
        </w:rPr>
        <w:t xml:space="preserve">Janet Lilly: Professor &amp; Director, Dance Minor, Study Abroad </w:t>
      </w:r>
      <w:r w:rsidR="0081567F">
        <w:rPr>
          <w:rFonts w:ascii="Verdana" w:hAnsi="Verdana"/>
          <w:b w:val="0"/>
          <w:sz w:val="22"/>
          <w:szCs w:val="22"/>
        </w:rPr>
        <w:t>Advisor</w:t>
      </w:r>
      <w:r w:rsidRPr="00DB53DF">
        <w:rPr>
          <w:rFonts w:ascii="Verdana" w:hAnsi="Verdana"/>
          <w:b w:val="0"/>
          <w:sz w:val="22"/>
          <w:szCs w:val="22"/>
        </w:rPr>
        <w:t xml:space="preserve"> </w:t>
      </w:r>
    </w:p>
    <w:p w14:paraId="46F842D6" w14:textId="234F9394" w:rsidR="00DB53DF" w:rsidRPr="00DB53DF" w:rsidRDefault="00DB53DF" w:rsidP="00DB53DF">
      <w:pPr>
        <w:rPr>
          <w:rFonts w:ascii="Verdana" w:hAnsi="Verdana"/>
          <w:b w:val="0"/>
          <w:sz w:val="22"/>
          <w:szCs w:val="22"/>
        </w:rPr>
      </w:pPr>
      <w:r w:rsidRPr="00DB53DF">
        <w:rPr>
          <w:rFonts w:ascii="Verdana" w:hAnsi="Verdana"/>
          <w:b w:val="0"/>
          <w:sz w:val="22"/>
          <w:szCs w:val="22"/>
        </w:rPr>
        <w:t xml:space="preserve">Office: 323B, Phone: </w:t>
      </w:r>
      <w:r w:rsidR="00F5456E">
        <w:rPr>
          <w:rFonts w:ascii="Verdana" w:hAnsi="Verdana"/>
          <w:b w:val="0"/>
          <w:sz w:val="22"/>
          <w:szCs w:val="22"/>
        </w:rPr>
        <w:t>336-</w:t>
      </w:r>
      <w:r w:rsidRPr="00DB53DF">
        <w:rPr>
          <w:rFonts w:ascii="Verdana" w:hAnsi="Verdana"/>
          <w:b w:val="0"/>
          <w:sz w:val="22"/>
          <w:szCs w:val="22"/>
        </w:rPr>
        <w:t>334-3262, e-mail: j_lilly@uncg.edu</w:t>
      </w:r>
    </w:p>
    <w:p w14:paraId="3D28D758" w14:textId="77777777" w:rsidR="00DB53DF" w:rsidRPr="00DB53DF" w:rsidRDefault="00DB53DF" w:rsidP="00DB53DF">
      <w:pPr>
        <w:rPr>
          <w:rFonts w:ascii="Verdana" w:hAnsi="Verdana"/>
          <w:b w:val="0"/>
          <w:sz w:val="22"/>
          <w:szCs w:val="22"/>
        </w:rPr>
      </w:pPr>
    </w:p>
    <w:p w14:paraId="62DA2F5F" w14:textId="77777777" w:rsidR="00DB53DF" w:rsidRPr="00DB53DF" w:rsidRDefault="00DB53DF" w:rsidP="0081567F">
      <w:pPr>
        <w:outlineLvl w:val="0"/>
        <w:rPr>
          <w:rFonts w:ascii="Verdana" w:hAnsi="Verdana"/>
          <w:b w:val="0"/>
          <w:sz w:val="22"/>
          <w:szCs w:val="22"/>
        </w:rPr>
      </w:pPr>
      <w:r w:rsidRPr="00DB53DF">
        <w:rPr>
          <w:rFonts w:ascii="Verdana" w:hAnsi="Verdana"/>
          <w:b w:val="0"/>
          <w:sz w:val="22"/>
          <w:szCs w:val="22"/>
        </w:rPr>
        <w:t>Clarice Young: Assistant Professor; Undergraduate Advisor</w:t>
      </w:r>
    </w:p>
    <w:p w14:paraId="675838A2" w14:textId="4CE98483" w:rsidR="00DB53DF" w:rsidRPr="00DB53DF" w:rsidRDefault="00DB53DF" w:rsidP="00DB53DF">
      <w:pPr>
        <w:rPr>
          <w:rFonts w:ascii="Verdana" w:hAnsi="Verdana"/>
          <w:b w:val="0"/>
          <w:sz w:val="22"/>
          <w:szCs w:val="22"/>
        </w:rPr>
      </w:pPr>
      <w:r w:rsidRPr="00DB53DF">
        <w:rPr>
          <w:rFonts w:ascii="Verdana" w:hAnsi="Verdana"/>
          <w:b w:val="0"/>
          <w:sz w:val="22"/>
          <w:szCs w:val="22"/>
        </w:rPr>
        <w:t xml:space="preserve">Office: 220K, Phone: </w:t>
      </w:r>
      <w:r w:rsidR="00F5456E">
        <w:rPr>
          <w:rFonts w:ascii="Verdana" w:hAnsi="Verdana"/>
          <w:b w:val="0"/>
          <w:sz w:val="22"/>
          <w:szCs w:val="22"/>
        </w:rPr>
        <w:t>336-</w:t>
      </w:r>
      <w:r w:rsidR="00F5456E" w:rsidRPr="00DB53DF">
        <w:rPr>
          <w:rFonts w:ascii="Verdana" w:hAnsi="Verdana"/>
          <w:b w:val="0"/>
          <w:sz w:val="22"/>
          <w:szCs w:val="22"/>
        </w:rPr>
        <w:t>334-5570</w:t>
      </w:r>
      <w:r w:rsidRPr="00DB53DF">
        <w:rPr>
          <w:rFonts w:ascii="Verdana" w:hAnsi="Verdana"/>
          <w:b w:val="0"/>
          <w:sz w:val="22"/>
          <w:szCs w:val="22"/>
        </w:rPr>
        <w:t xml:space="preserve">, e-mail: </w:t>
      </w:r>
    </w:p>
    <w:p w14:paraId="3E8198FC" w14:textId="77777777" w:rsidR="00DB53DF" w:rsidRPr="00DB53DF" w:rsidRDefault="00DB53DF" w:rsidP="00DB53DF">
      <w:pPr>
        <w:rPr>
          <w:rFonts w:ascii="Verdana" w:hAnsi="Verdana"/>
          <w:b w:val="0"/>
          <w:sz w:val="22"/>
          <w:szCs w:val="22"/>
        </w:rPr>
      </w:pPr>
    </w:p>
    <w:p w14:paraId="0CD6D83D" w14:textId="77777777" w:rsidR="00DB53DF" w:rsidRPr="00DB53DF" w:rsidRDefault="00DB53DF" w:rsidP="0081567F">
      <w:pPr>
        <w:outlineLvl w:val="0"/>
        <w:rPr>
          <w:rFonts w:ascii="Verdana" w:hAnsi="Verdana"/>
          <w:b w:val="0"/>
          <w:sz w:val="22"/>
          <w:szCs w:val="22"/>
        </w:rPr>
      </w:pPr>
      <w:r w:rsidRPr="00DB53DF">
        <w:rPr>
          <w:rFonts w:ascii="Verdana" w:hAnsi="Verdana"/>
          <w:b w:val="0"/>
          <w:sz w:val="22"/>
          <w:szCs w:val="22"/>
        </w:rPr>
        <w:t>Mila Parrish: Associate Professor and Director of Dance Education</w:t>
      </w:r>
    </w:p>
    <w:p w14:paraId="293243B9" w14:textId="358D62C4" w:rsidR="00DB53DF" w:rsidRPr="00DB53DF" w:rsidRDefault="00DB53DF" w:rsidP="00DB53DF">
      <w:pPr>
        <w:rPr>
          <w:rFonts w:ascii="Verdana" w:hAnsi="Verdana"/>
          <w:b w:val="0"/>
          <w:sz w:val="22"/>
          <w:szCs w:val="22"/>
        </w:rPr>
      </w:pPr>
      <w:r w:rsidRPr="00DB53DF">
        <w:rPr>
          <w:rFonts w:ascii="Verdana" w:hAnsi="Verdana"/>
          <w:b w:val="0"/>
          <w:sz w:val="22"/>
          <w:szCs w:val="22"/>
        </w:rPr>
        <w:t xml:space="preserve">Office: 320, Phone: </w:t>
      </w:r>
      <w:r w:rsidR="00F5456E">
        <w:rPr>
          <w:rFonts w:ascii="Verdana" w:hAnsi="Verdana"/>
          <w:b w:val="0"/>
          <w:sz w:val="22"/>
          <w:szCs w:val="22"/>
        </w:rPr>
        <w:t>336-</w:t>
      </w:r>
      <w:r w:rsidRPr="00DB53DF">
        <w:rPr>
          <w:rFonts w:ascii="Verdana" w:hAnsi="Verdana"/>
          <w:b w:val="0"/>
          <w:sz w:val="22"/>
          <w:szCs w:val="22"/>
        </w:rPr>
        <w:t>334-3048, e-mail: mlparri4@uncg.edu</w:t>
      </w:r>
    </w:p>
    <w:p w14:paraId="085CE674" w14:textId="77777777" w:rsidR="00DB53DF" w:rsidRPr="00DB53DF" w:rsidRDefault="00DB53DF" w:rsidP="00DB53DF">
      <w:pPr>
        <w:rPr>
          <w:rFonts w:ascii="Verdana" w:hAnsi="Verdana"/>
          <w:b w:val="0"/>
          <w:sz w:val="22"/>
          <w:szCs w:val="22"/>
        </w:rPr>
      </w:pPr>
    </w:p>
    <w:p w14:paraId="6F01A63C" w14:textId="77777777" w:rsidR="00DB53DF" w:rsidRPr="00DB53DF" w:rsidRDefault="00DB53DF" w:rsidP="0081567F">
      <w:pPr>
        <w:outlineLvl w:val="0"/>
        <w:rPr>
          <w:rFonts w:ascii="Verdana" w:hAnsi="Verdana"/>
          <w:b w:val="0"/>
          <w:sz w:val="22"/>
          <w:szCs w:val="22"/>
        </w:rPr>
      </w:pPr>
      <w:r w:rsidRPr="00DB53DF">
        <w:rPr>
          <w:rFonts w:ascii="Verdana" w:hAnsi="Verdana"/>
          <w:b w:val="0"/>
          <w:sz w:val="22"/>
          <w:szCs w:val="22"/>
        </w:rPr>
        <w:t>B.J. Sullivan: Associate Professor and Director of Graduate Studies</w:t>
      </w:r>
    </w:p>
    <w:p w14:paraId="2D53518C" w14:textId="0C12D67E" w:rsidR="00DB53DF" w:rsidRPr="00DB53DF" w:rsidRDefault="00DB53DF" w:rsidP="00DB53DF">
      <w:pPr>
        <w:rPr>
          <w:rFonts w:ascii="Verdana" w:hAnsi="Verdana"/>
          <w:b w:val="0"/>
          <w:sz w:val="22"/>
          <w:szCs w:val="22"/>
        </w:rPr>
      </w:pPr>
      <w:r w:rsidRPr="00DB53DF">
        <w:rPr>
          <w:rFonts w:ascii="Verdana" w:hAnsi="Verdana"/>
          <w:b w:val="0"/>
          <w:sz w:val="22"/>
          <w:szCs w:val="22"/>
        </w:rPr>
        <w:t xml:space="preserve">Office: 220J, Phone: </w:t>
      </w:r>
      <w:r w:rsidR="00F5456E">
        <w:rPr>
          <w:rFonts w:ascii="Verdana" w:hAnsi="Verdana"/>
          <w:b w:val="0"/>
          <w:sz w:val="22"/>
          <w:szCs w:val="22"/>
        </w:rPr>
        <w:t>336-</w:t>
      </w:r>
      <w:r w:rsidRPr="00DB53DF">
        <w:rPr>
          <w:rFonts w:ascii="Verdana" w:hAnsi="Verdana"/>
          <w:b w:val="0"/>
          <w:sz w:val="22"/>
          <w:szCs w:val="22"/>
        </w:rPr>
        <w:t>334-4643, e-mail: ejsulli2@uncg.edu</w:t>
      </w:r>
    </w:p>
    <w:p w14:paraId="706C242D" w14:textId="77777777" w:rsidR="00DB53DF" w:rsidRPr="00DB53DF" w:rsidRDefault="00DB53DF" w:rsidP="00DB53DF">
      <w:pPr>
        <w:rPr>
          <w:rFonts w:ascii="Verdana" w:hAnsi="Verdana"/>
          <w:b w:val="0"/>
          <w:sz w:val="22"/>
          <w:szCs w:val="22"/>
        </w:rPr>
      </w:pPr>
    </w:p>
    <w:p w14:paraId="7FB4B4A6" w14:textId="56D1FFFD" w:rsidR="00DB53DF" w:rsidRPr="00DB53DF" w:rsidRDefault="00DB53DF" w:rsidP="00DB53DF">
      <w:pPr>
        <w:rPr>
          <w:rFonts w:ascii="Verdana" w:hAnsi="Verdana"/>
          <w:b w:val="0"/>
          <w:sz w:val="22"/>
          <w:szCs w:val="22"/>
        </w:rPr>
      </w:pPr>
      <w:r w:rsidRPr="00DB53DF">
        <w:rPr>
          <w:rFonts w:ascii="Verdana" w:hAnsi="Verdana"/>
          <w:b w:val="0"/>
          <w:sz w:val="22"/>
          <w:szCs w:val="22"/>
        </w:rPr>
        <w:t xml:space="preserve">Melinda Waegerle: Dance Education Assistant Professor (Academic Professional) and Undergraduate Licensure </w:t>
      </w:r>
      <w:r w:rsidR="0081567F">
        <w:rPr>
          <w:rFonts w:ascii="Verdana" w:hAnsi="Verdana"/>
          <w:b w:val="0"/>
          <w:sz w:val="22"/>
          <w:szCs w:val="22"/>
        </w:rPr>
        <w:t>Advisor</w:t>
      </w:r>
    </w:p>
    <w:p w14:paraId="5283507F" w14:textId="3347667B" w:rsidR="00DB53DF" w:rsidRPr="00DB53DF" w:rsidRDefault="00DB53DF" w:rsidP="00DB53DF">
      <w:pPr>
        <w:rPr>
          <w:rFonts w:ascii="Verdana" w:hAnsi="Verdana"/>
          <w:b w:val="0"/>
          <w:sz w:val="22"/>
          <w:szCs w:val="22"/>
        </w:rPr>
      </w:pPr>
      <w:r w:rsidRPr="00DB53DF">
        <w:rPr>
          <w:rFonts w:ascii="Verdana" w:hAnsi="Verdana"/>
          <w:b w:val="0"/>
          <w:sz w:val="22"/>
          <w:szCs w:val="22"/>
        </w:rPr>
        <w:t xml:space="preserve">Office: 220B, Phone: </w:t>
      </w:r>
      <w:r w:rsidR="00F5456E">
        <w:rPr>
          <w:rFonts w:ascii="Verdana" w:hAnsi="Verdana"/>
          <w:b w:val="0"/>
          <w:sz w:val="22"/>
          <w:szCs w:val="22"/>
        </w:rPr>
        <w:t>336-</w:t>
      </w:r>
      <w:r w:rsidR="00F5456E" w:rsidRPr="00DB53DF">
        <w:rPr>
          <w:rFonts w:ascii="Verdana" w:hAnsi="Verdana"/>
          <w:b w:val="0"/>
          <w:sz w:val="22"/>
          <w:szCs w:val="22"/>
        </w:rPr>
        <w:t>334-5570</w:t>
      </w:r>
      <w:r w:rsidRPr="00DB53DF">
        <w:rPr>
          <w:rFonts w:ascii="Verdana" w:hAnsi="Verdana"/>
          <w:b w:val="0"/>
          <w:sz w:val="22"/>
          <w:szCs w:val="22"/>
        </w:rPr>
        <w:t>, email: mhwaeger@uncg.edu</w:t>
      </w:r>
    </w:p>
    <w:p w14:paraId="12B3EC49" w14:textId="77777777" w:rsidR="00DB53DF" w:rsidRPr="00DB53DF" w:rsidRDefault="00DB53DF" w:rsidP="00DB53DF">
      <w:pPr>
        <w:rPr>
          <w:rFonts w:ascii="Verdana" w:hAnsi="Verdana"/>
          <w:b w:val="0"/>
          <w:sz w:val="22"/>
          <w:szCs w:val="22"/>
        </w:rPr>
      </w:pPr>
    </w:p>
    <w:p w14:paraId="2E62BAA7" w14:textId="7E6D9034" w:rsidR="00F5456E" w:rsidRDefault="0081567F" w:rsidP="00DB53DF">
      <w:pPr>
        <w:rPr>
          <w:rFonts w:ascii="Verdana" w:hAnsi="Verdana"/>
          <w:b w:val="0"/>
          <w:sz w:val="22"/>
          <w:szCs w:val="22"/>
        </w:rPr>
      </w:pPr>
      <w:r>
        <w:rPr>
          <w:rFonts w:ascii="Verdana" w:hAnsi="Verdana"/>
          <w:i/>
          <w:sz w:val="22"/>
          <w:szCs w:val="22"/>
        </w:rPr>
        <w:t>2017-</w:t>
      </w:r>
      <w:r w:rsidR="00DB53DF" w:rsidRPr="00F5456E">
        <w:rPr>
          <w:rFonts w:ascii="Verdana" w:hAnsi="Verdana"/>
          <w:i/>
          <w:sz w:val="22"/>
          <w:szCs w:val="22"/>
        </w:rPr>
        <w:t>2018 Part-Time Faculty</w:t>
      </w:r>
    </w:p>
    <w:p w14:paraId="1B7C5F53" w14:textId="6BECF4C5" w:rsidR="00DB53DF" w:rsidRPr="00DB53DF" w:rsidRDefault="00DB53DF" w:rsidP="00DB53DF">
      <w:pPr>
        <w:rPr>
          <w:rFonts w:ascii="Verdana" w:hAnsi="Verdana"/>
          <w:b w:val="0"/>
          <w:sz w:val="22"/>
          <w:szCs w:val="22"/>
        </w:rPr>
      </w:pPr>
      <w:r w:rsidRPr="00DB53DF">
        <w:rPr>
          <w:rFonts w:ascii="Verdana" w:hAnsi="Verdana"/>
          <w:b w:val="0"/>
          <w:sz w:val="22"/>
          <w:szCs w:val="22"/>
        </w:rPr>
        <w:t xml:space="preserve">Office: 220F, Phone: </w:t>
      </w:r>
      <w:r w:rsidR="00F5456E">
        <w:rPr>
          <w:rFonts w:ascii="Verdana" w:hAnsi="Verdana"/>
          <w:b w:val="0"/>
          <w:sz w:val="22"/>
          <w:szCs w:val="22"/>
        </w:rPr>
        <w:t>336-</w:t>
      </w:r>
      <w:r w:rsidRPr="00DB53DF">
        <w:rPr>
          <w:rFonts w:ascii="Verdana" w:hAnsi="Verdana"/>
          <w:b w:val="0"/>
          <w:sz w:val="22"/>
          <w:szCs w:val="22"/>
        </w:rPr>
        <w:t>334-4064</w:t>
      </w:r>
    </w:p>
    <w:p w14:paraId="0D61AC7A" w14:textId="27A19EB9" w:rsidR="00DB53DF" w:rsidRPr="00DB53DF" w:rsidRDefault="00DB53DF" w:rsidP="00DB53DF">
      <w:pPr>
        <w:rPr>
          <w:rFonts w:ascii="Verdana" w:hAnsi="Verdana"/>
          <w:b w:val="0"/>
          <w:sz w:val="22"/>
          <w:szCs w:val="22"/>
        </w:rPr>
      </w:pPr>
      <w:r w:rsidRPr="00DB53DF">
        <w:rPr>
          <w:rFonts w:ascii="Verdana" w:hAnsi="Verdana"/>
          <w:b w:val="0"/>
          <w:sz w:val="22"/>
          <w:szCs w:val="22"/>
        </w:rPr>
        <w:t>V</w:t>
      </w:r>
      <w:r w:rsidR="00F5456E">
        <w:rPr>
          <w:rFonts w:ascii="Verdana" w:hAnsi="Verdana"/>
          <w:b w:val="0"/>
          <w:sz w:val="22"/>
          <w:szCs w:val="22"/>
        </w:rPr>
        <w:t>irginia</w:t>
      </w:r>
      <w:r w:rsidRPr="00DB53DF">
        <w:rPr>
          <w:rFonts w:ascii="Verdana" w:hAnsi="Verdana"/>
          <w:b w:val="0"/>
          <w:sz w:val="22"/>
          <w:szCs w:val="22"/>
        </w:rPr>
        <w:t xml:space="preserve"> F</w:t>
      </w:r>
      <w:r w:rsidR="00F5456E">
        <w:rPr>
          <w:rFonts w:ascii="Verdana" w:hAnsi="Verdana"/>
          <w:b w:val="0"/>
          <w:sz w:val="22"/>
          <w:szCs w:val="22"/>
        </w:rPr>
        <w:t>reeman</w:t>
      </w:r>
      <w:r w:rsidRPr="00DB53DF">
        <w:rPr>
          <w:rFonts w:ascii="Verdana" w:hAnsi="Verdana"/>
          <w:b w:val="0"/>
          <w:sz w:val="22"/>
          <w:szCs w:val="22"/>
        </w:rPr>
        <w:t xml:space="preserve"> </w:t>
      </w:r>
      <w:proofErr w:type="spellStart"/>
      <w:r w:rsidRPr="00DB53DF">
        <w:rPr>
          <w:rFonts w:ascii="Verdana" w:hAnsi="Verdana"/>
          <w:b w:val="0"/>
          <w:sz w:val="22"/>
          <w:szCs w:val="22"/>
        </w:rPr>
        <w:t>D</w:t>
      </w:r>
      <w:r w:rsidR="00F5456E">
        <w:rPr>
          <w:rFonts w:ascii="Verdana" w:hAnsi="Verdana"/>
          <w:b w:val="0"/>
          <w:sz w:val="22"/>
          <w:szCs w:val="22"/>
        </w:rPr>
        <w:t>upont</w:t>
      </w:r>
      <w:proofErr w:type="spellEnd"/>
      <w:r w:rsidRPr="00DB53DF">
        <w:rPr>
          <w:rFonts w:ascii="Verdana" w:hAnsi="Verdana"/>
          <w:b w:val="0"/>
          <w:sz w:val="22"/>
          <w:szCs w:val="22"/>
        </w:rPr>
        <w:t>—vrfreeman@uncg.edu</w:t>
      </w:r>
    </w:p>
    <w:p w14:paraId="77227612" w14:textId="5A0B71E9" w:rsidR="00DB53DF" w:rsidRPr="00DB53DF" w:rsidRDefault="00DB53DF" w:rsidP="00DB53DF">
      <w:pPr>
        <w:rPr>
          <w:rFonts w:ascii="Verdana" w:hAnsi="Verdana"/>
          <w:b w:val="0"/>
          <w:sz w:val="22"/>
          <w:szCs w:val="22"/>
        </w:rPr>
      </w:pPr>
      <w:r w:rsidRPr="00DB53DF">
        <w:rPr>
          <w:rFonts w:ascii="Verdana" w:hAnsi="Verdana"/>
          <w:b w:val="0"/>
          <w:sz w:val="22"/>
          <w:szCs w:val="22"/>
        </w:rPr>
        <w:t>M</w:t>
      </w:r>
      <w:r w:rsidR="0081567F">
        <w:rPr>
          <w:rFonts w:ascii="Verdana" w:hAnsi="Verdana"/>
          <w:b w:val="0"/>
          <w:sz w:val="22"/>
          <w:szCs w:val="22"/>
        </w:rPr>
        <w:t>ichael</w:t>
      </w:r>
      <w:r w:rsidRPr="00DB53DF">
        <w:rPr>
          <w:rFonts w:ascii="Verdana" w:hAnsi="Verdana"/>
          <w:b w:val="0"/>
          <w:sz w:val="22"/>
          <w:szCs w:val="22"/>
        </w:rPr>
        <w:t xml:space="preserve"> J</w:t>
      </w:r>
      <w:r w:rsidR="0081567F">
        <w:rPr>
          <w:rFonts w:ascii="Verdana" w:hAnsi="Verdana"/>
          <w:b w:val="0"/>
          <w:sz w:val="22"/>
          <w:szCs w:val="22"/>
        </w:rPr>
        <w:t>ob—m_job</w:t>
      </w:r>
      <w:r w:rsidRPr="00DB53DF">
        <w:rPr>
          <w:rFonts w:ascii="Verdana" w:hAnsi="Verdana"/>
          <w:b w:val="0"/>
          <w:sz w:val="22"/>
          <w:szCs w:val="22"/>
        </w:rPr>
        <w:t>@</w:t>
      </w:r>
      <w:r w:rsidR="0081567F">
        <w:rPr>
          <w:rFonts w:ascii="Verdana" w:hAnsi="Verdana"/>
          <w:b w:val="0"/>
          <w:sz w:val="22"/>
          <w:szCs w:val="22"/>
        </w:rPr>
        <w:t>uncg.edu</w:t>
      </w:r>
    </w:p>
    <w:p w14:paraId="001881C3" w14:textId="1016104E" w:rsidR="00DB53DF" w:rsidRPr="00DB53DF" w:rsidRDefault="00DB53DF" w:rsidP="00DB53DF">
      <w:pPr>
        <w:rPr>
          <w:rFonts w:ascii="Verdana" w:hAnsi="Verdana"/>
          <w:b w:val="0"/>
          <w:sz w:val="22"/>
          <w:szCs w:val="22"/>
        </w:rPr>
      </w:pPr>
      <w:r w:rsidRPr="00DB53DF">
        <w:rPr>
          <w:rFonts w:ascii="Verdana" w:hAnsi="Verdana"/>
          <w:b w:val="0"/>
          <w:sz w:val="22"/>
          <w:szCs w:val="22"/>
        </w:rPr>
        <w:t>C</w:t>
      </w:r>
      <w:r w:rsidR="0081567F">
        <w:rPr>
          <w:rFonts w:ascii="Verdana" w:hAnsi="Verdana"/>
          <w:b w:val="0"/>
          <w:sz w:val="22"/>
          <w:szCs w:val="22"/>
        </w:rPr>
        <w:t>hristine</w:t>
      </w:r>
      <w:r w:rsidRPr="00DB53DF">
        <w:rPr>
          <w:rFonts w:ascii="Verdana" w:hAnsi="Verdana"/>
          <w:b w:val="0"/>
          <w:sz w:val="22"/>
          <w:szCs w:val="22"/>
        </w:rPr>
        <w:t xml:space="preserve"> </w:t>
      </w:r>
      <w:r w:rsidR="0081567F">
        <w:rPr>
          <w:rFonts w:ascii="Verdana" w:hAnsi="Verdana"/>
          <w:b w:val="0"/>
          <w:sz w:val="22"/>
          <w:szCs w:val="22"/>
        </w:rPr>
        <w:t>Stevens</w:t>
      </w:r>
      <w:r w:rsidRPr="00DB53DF">
        <w:rPr>
          <w:rFonts w:ascii="Verdana" w:hAnsi="Verdana"/>
          <w:b w:val="0"/>
          <w:sz w:val="22"/>
          <w:szCs w:val="22"/>
        </w:rPr>
        <w:t>-- cbowenstevens@gmail.com</w:t>
      </w:r>
    </w:p>
    <w:p w14:paraId="4736B4A3" w14:textId="1E050949" w:rsidR="00DB53DF" w:rsidRPr="00DB53DF" w:rsidRDefault="00DB53DF" w:rsidP="00DB53DF">
      <w:pPr>
        <w:rPr>
          <w:rFonts w:ascii="Verdana" w:hAnsi="Verdana"/>
          <w:b w:val="0"/>
          <w:sz w:val="22"/>
          <w:szCs w:val="22"/>
        </w:rPr>
      </w:pPr>
      <w:r w:rsidRPr="00DB53DF">
        <w:rPr>
          <w:rFonts w:ascii="Verdana" w:hAnsi="Verdana"/>
          <w:b w:val="0"/>
          <w:sz w:val="22"/>
          <w:szCs w:val="22"/>
        </w:rPr>
        <w:t>J</w:t>
      </w:r>
      <w:r w:rsidR="0081567F">
        <w:rPr>
          <w:rFonts w:ascii="Verdana" w:hAnsi="Verdana"/>
          <w:b w:val="0"/>
          <w:sz w:val="22"/>
          <w:szCs w:val="22"/>
        </w:rPr>
        <w:t>ustin</w:t>
      </w:r>
      <w:r w:rsidRPr="00DB53DF">
        <w:rPr>
          <w:rFonts w:ascii="Verdana" w:hAnsi="Verdana"/>
          <w:b w:val="0"/>
          <w:sz w:val="22"/>
          <w:szCs w:val="22"/>
        </w:rPr>
        <w:t xml:space="preserve"> </w:t>
      </w:r>
      <w:proofErr w:type="spellStart"/>
      <w:r w:rsidRPr="00DB53DF">
        <w:rPr>
          <w:rFonts w:ascii="Verdana" w:hAnsi="Verdana"/>
          <w:b w:val="0"/>
          <w:sz w:val="22"/>
          <w:szCs w:val="22"/>
        </w:rPr>
        <w:t>T</w:t>
      </w:r>
      <w:r w:rsidR="0081567F">
        <w:rPr>
          <w:rFonts w:ascii="Verdana" w:hAnsi="Verdana"/>
          <w:b w:val="0"/>
          <w:sz w:val="22"/>
          <w:szCs w:val="22"/>
        </w:rPr>
        <w:t>ornow</w:t>
      </w:r>
      <w:proofErr w:type="spellEnd"/>
      <w:r w:rsidRPr="00DB53DF">
        <w:rPr>
          <w:rFonts w:ascii="Verdana" w:hAnsi="Verdana"/>
          <w:b w:val="0"/>
          <w:sz w:val="22"/>
          <w:szCs w:val="22"/>
        </w:rPr>
        <w:t>-- jctornow@uncg.edu</w:t>
      </w:r>
    </w:p>
    <w:p w14:paraId="18BC9DCC" w14:textId="62ED94FD" w:rsidR="00DB53DF" w:rsidRPr="00DB53DF" w:rsidRDefault="00DB53DF" w:rsidP="00DB53DF">
      <w:pPr>
        <w:rPr>
          <w:rFonts w:ascii="Verdana" w:hAnsi="Verdana"/>
          <w:b w:val="0"/>
          <w:sz w:val="22"/>
          <w:szCs w:val="22"/>
        </w:rPr>
      </w:pPr>
      <w:proofErr w:type="spellStart"/>
      <w:r w:rsidRPr="00DB53DF">
        <w:rPr>
          <w:rFonts w:ascii="Verdana" w:hAnsi="Verdana"/>
          <w:b w:val="0"/>
          <w:sz w:val="22"/>
          <w:szCs w:val="22"/>
        </w:rPr>
        <w:t>Y</w:t>
      </w:r>
      <w:r w:rsidR="0081567F">
        <w:rPr>
          <w:rFonts w:ascii="Verdana" w:hAnsi="Verdana"/>
          <w:b w:val="0"/>
          <w:sz w:val="22"/>
          <w:szCs w:val="22"/>
        </w:rPr>
        <w:t>aqshaan</w:t>
      </w:r>
      <w:proofErr w:type="spellEnd"/>
      <w:r w:rsidRPr="00DB53DF">
        <w:rPr>
          <w:rFonts w:ascii="Verdana" w:hAnsi="Verdana"/>
          <w:b w:val="0"/>
          <w:sz w:val="22"/>
          <w:szCs w:val="22"/>
        </w:rPr>
        <w:t xml:space="preserve"> M</w:t>
      </w:r>
      <w:r w:rsidR="0081567F">
        <w:rPr>
          <w:rFonts w:ascii="Verdana" w:hAnsi="Verdana"/>
          <w:b w:val="0"/>
          <w:sz w:val="22"/>
          <w:szCs w:val="22"/>
        </w:rPr>
        <w:t>alik</w:t>
      </w:r>
      <w:r w:rsidRPr="00DB53DF">
        <w:rPr>
          <w:rFonts w:ascii="Verdana" w:hAnsi="Verdana"/>
          <w:b w:val="0"/>
          <w:sz w:val="22"/>
          <w:szCs w:val="22"/>
        </w:rPr>
        <w:t>-- jazzdancer01@gmail.com (Jazz)</w:t>
      </w:r>
    </w:p>
    <w:p w14:paraId="16FE4E4A" w14:textId="77777777" w:rsidR="00DB53DF" w:rsidRPr="00DB53DF" w:rsidRDefault="00DB53DF" w:rsidP="00DB53DF">
      <w:pPr>
        <w:rPr>
          <w:rFonts w:ascii="Verdana" w:hAnsi="Verdana"/>
          <w:b w:val="0"/>
          <w:sz w:val="22"/>
          <w:szCs w:val="22"/>
        </w:rPr>
      </w:pPr>
      <w:r w:rsidRPr="00DB53DF">
        <w:rPr>
          <w:rFonts w:ascii="Verdana" w:hAnsi="Verdana"/>
          <w:b w:val="0"/>
          <w:sz w:val="22"/>
          <w:szCs w:val="22"/>
        </w:rPr>
        <w:t xml:space="preserve">Lauren Joyner </w:t>
      </w:r>
      <w:proofErr w:type="spellStart"/>
      <w:r w:rsidRPr="00DB53DF">
        <w:rPr>
          <w:rFonts w:ascii="Verdana" w:hAnsi="Verdana"/>
          <w:b w:val="0"/>
          <w:sz w:val="22"/>
          <w:szCs w:val="22"/>
        </w:rPr>
        <w:t>Trollinger</w:t>
      </w:r>
      <w:proofErr w:type="spellEnd"/>
      <w:r w:rsidRPr="00DB53DF">
        <w:rPr>
          <w:rFonts w:ascii="Verdana" w:hAnsi="Verdana"/>
          <w:b w:val="0"/>
          <w:sz w:val="22"/>
          <w:szCs w:val="22"/>
        </w:rPr>
        <w:t>— mailto:danceprojecttheschool@gmail.com</w:t>
      </w:r>
    </w:p>
    <w:p w14:paraId="350E22AF" w14:textId="77777777" w:rsidR="00DB53DF" w:rsidRPr="00DB53DF" w:rsidRDefault="00DB53DF" w:rsidP="00DB53DF">
      <w:pPr>
        <w:rPr>
          <w:rFonts w:ascii="Verdana" w:hAnsi="Verdana"/>
          <w:b w:val="0"/>
          <w:sz w:val="22"/>
          <w:szCs w:val="22"/>
        </w:rPr>
      </w:pPr>
      <w:r w:rsidRPr="00DB53DF">
        <w:rPr>
          <w:rFonts w:ascii="Verdana" w:hAnsi="Verdana"/>
          <w:b w:val="0"/>
          <w:sz w:val="22"/>
          <w:szCs w:val="22"/>
        </w:rPr>
        <w:t xml:space="preserve"> (Dance for Musical Theatre) </w:t>
      </w:r>
    </w:p>
    <w:p w14:paraId="7A555715" w14:textId="715C9210" w:rsidR="00DB53DF" w:rsidRPr="00DB53DF" w:rsidRDefault="00DB53DF" w:rsidP="00DB53DF">
      <w:pPr>
        <w:rPr>
          <w:rFonts w:ascii="Verdana" w:hAnsi="Verdana"/>
          <w:b w:val="0"/>
          <w:sz w:val="22"/>
          <w:szCs w:val="22"/>
        </w:rPr>
      </w:pPr>
      <w:proofErr w:type="spellStart"/>
      <w:r w:rsidRPr="00DB53DF">
        <w:rPr>
          <w:rFonts w:ascii="Verdana" w:hAnsi="Verdana"/>
          <w:b w:val="0"/>
          <w:sz w:val="22"/>
          <w:szCs w:val="22"/>
        </w:rPr>
        <w:t>N</w:t>
      </w:r>
      <w:r w:rsidR="0081567F">
        <w:rPr>
          <w:rFonts w:ascii="Verdana" w:hAnsi="Verdana"/>
          <w:b w:val="0"/>
          <w:sz w:val="22"/>
          <w:szCs w:val="22"/>
        </w:rPr>
        <w:t>ekeshia</w:t>
      </w:r>
      <w:proofErr w:type="spellEnd"/>
      <w:r w:rsidRPr="00DB53DF">
        <w:rPr>
          <w:rFonts w:ascii="Verdana" w:hAnsi="Verdana"/>
          <w:b w:val="0"/>
          <w:sz w:val="22"/>
          <w:szCs w:val="22"/>
        </w:rPr>
        <w:t xml:space="preserve"> W</w:t>
      </w:r>
      <w:r w:rsidR="0081567F">
        <w:rPr>
          <w:rFonts w:ascii="Verdana" w:hAnsi="Verdana"/>
          <w:b w:val="0"/>
          <w:sz w:val="22"/>
          <w:szCs w:val="22"/>
        </w:rPr>
        <w:t>all</w:t>
      </w:r>
      <w:r w:rsidRPr="00DB53DF">
        <w:rPr>
          <w:rFonts w:ascii="Verdana" w:hAnsi="Verdana"/>
          <w:b w:val="0"/>
          <w:sz w:val="22"/>
          <w:szCs w:val="22"/>
        </w:rPr>
        <w:t>- nrwall08@gmail.com</w:t>
      </w:r>
    </w:p>
    <w:p w14:paraId="36FAB3B8" w14:textId="77777777" w:rsidR="00DB53DF" w:rsidRDefault="00DB53DF" w:rsidP="00DB53DF">
      <w:pPr>
        <w:rPr>
          <w:rFonts w:ascii="Verdana" w:hAnsi="Verdana"/>
          <w:b w:val="0"/>
          <w:sz w:val="22"/>
          <w:szCs w:val="22"/>
        </w:rPr>
      </w:pPr>
    </w:p>
    <w:p w14:paraId="13B39604" w14:textId="77777777" w:rsidR="00855C12" w:rsidRPr="00DB53DF" w:rsidRDefault="00855C12" w:rsidP="00DB53DF">
      <w:pPr>
        <w:rPr>
          <w:rFonts w:ascii="Verdana" w:hAnsi="Verdana"/>
          <w:b w:val="0"/>
          <w:sz w:val="22"/>
          <w:szCs w:val="22"/>
        </w:rPr>
      </w:pPr>
    </w:p>
    <w:p w14:paraId="4ACD73AF" w14:textId="1C337AC8" w:rsidR="00DB53DF" w:rsidRPr="0081567F" w:rsidRDefault="00DB53DF" w:rsidP="0081567F">
      <w:pPr>
        <w:outlineLvl w:val="0"/>
        <w:rPr>
          <w:rFonts w:ascii="Verdana" w:hAnsi="Verdana"/>
          <w:i/>
          <w:sz w:val="22"/>
          <w:szCs w:val="22"/>
        </w:rPr>
      </w:pPr>
      <w:r w:rsidRPr="0081567F">
        <w:rPr>
          <w:rFonts w:ascii="Verdana" w:hAnsi="Verdana"/>
          <w:i/>
          <w:sz w:val="22"/>
          <w:szCs w:val="22"/>
        </w:rPr>
        <w:lastRenderedPageBreak/>
        <w:t xml:space="preserve">Graduate Teaching </w:t>
      </w:r>
      <w:r w:rsidR="0081567F" w:rsidRPr="0081567F">
        <w:rPr>
          <w:rFonts w:ascii="Verdana" w:hAnsi="Verdana"/>
          <w:i/>
          <w:sz w:val="22"/>
          <w:szCs w:val="22"/>
        </w:rPr>
        <w:t>Assistants/Graduate Assistants</w:t>
      </w:r>
    </w:p>
    <w:p w14:paraId="46DBD23F" w14:textId="77777777" w:rsidR="00DB53DF" w:rsidRPr="00DB53DF" w:rsidRDefault="00DB53DF" w:rsidP="0081567F">
      <w:pPr>
        <w:outlineLvl w:val="0"/>
        <w:rPr>
          <w:rFonts w:ascii="Verdana" w:hAnsi="Verdana"/>
          <w:b w:val="0"/>
          <w:sz w:val="22"/>
          <w:szCs w:val="22"/>
        </w:rPr>
      </w:pPr>
      <w:r w:rsidRPr="00DB53DF">
        <w:rPr>
          <w:rFonts w:ascii="Verdana" w:hAnsi="Verdana"/>
          <w:b w:val="0"/>
          <w:sz w:val="22"/>
          <w:szCs w:val="22"/>
        </w:rPr>
        <w:t>Office: 220G, Phone: 334-4064</w:t>
      </w:r>
    </w:p>
    <w:p w14:paraId="7A1D9446" w14:textId="77777777" w:rsidR="00DB53DF" w:rsidRPr="00DB53DF" w:rsidRDefault="00DB53DF" w:rsidP="00DB53DF">
      <w:pPr>
        <w:rPr>
          <w:rFonts w:ascii="Verdana" w:hAnsi="Verdana"/>
          <w:b w:val="0"/>
          <w:sz w:val="22"/>
          <w:szCs w:val="22"/>
        </w:rPr>
      </w:pPr>
      <w:r w:rsidRPr="00DB53DF">
        <w:rPr>
          <w:rFonts w:ascii="Verdana" w:hAnsi="Verdana"/>
          <w:b w:val="0"/>
          <w:sz w:val="22"/>
          <w:szCs w:val="22"/>
        </w:rPr>
        <w:t xml:space="preserve">Isabelle </w:t>
      </w:r>
      <w:proofErr w:type="spellStart"/>
      <w:r w:rsidRPr="00DB53DF">
        <w:rPr>
          <w:rFonts w:ascii="Verdana" w:hAnsi="Verdana"/>
          <w:b w:val="0"/>
          <w:sz w:val="22"/>
          <w:szCs w:val="22"/>
        </w:rPr>
        <w:t>Collazzo</w:t>
      </w:r>
      <w:proofErr w:type="spellEnd"/>
    </w:p>
    <w:p w14:paraId="5BCE3604" w14:textId="77777777" w:rsidR="00DB53DF" w:rsidRPr="00DB53DF" w:rsidRDefault="00DB53DF" w:rsidP="00DB53DF">
      <w:pPr>
        <w:rPr>
          <w:rFonts w:ascii="Verdana" w:hAnsi="Verdana"/>
          <w:b w:val="0"/>
          <w:sz w:val="22"/>
          <w:szCs w:val="22"/>
        </w:rPr>
      </w:pPr>
      <w:r w:rsidRPr="00DB53DF">
        <w:rPr>
          <w:rFonts w:ascii="Verdana" w:hAnsi="Verdana"/>
          <w:b w:val="0"/>
          <w:sz w:val="22"/>
          <w:szCs w:val="22"/>
        </w:rPr>
        <w:t xml:space="preserve">Emily </w:t>
      </w:r>
      <w:proofErr w:type="spellStart"/>
      <w:r w:rsidRPr="00DB53DF">
        <w:rPr>
          <w:rFonts w:ascii="Verdana" w:hAnsi="Verdana"/>
          <w:b w:val="0"/>
          <w:sz w:val="22"/>
          <w:szCs w:val="22"/>
        </w:rPr>
        <w:t>Crofford</w:t>
      </w:r>
      <w:proofErr w:type="spellEnd"/>
    </w:p>
    <w:p w14:paraId="10FB2992" w14:textId="77777777" w:rsidR="00DB53DF" w:rsidRPr="00DB53DF" w:rsidRDefault="00DB53DF" w:rsidP="00DB53DF">
      <w:pPr>
        <w:rPr>
          <w:rFonts w:ascii="Verdana" w:hAnsi="Verdana"/>
          <w:b w:val="0"/>
          <w:sz w:val="22"/>
          <w:szCs w:val="22"/>
        </w:rPr>
      </w:pPr>
      <w:r w:rsidRPr="00DB53DF">
        <w:rPr>
          <w:rFonts w:ascii="Verdana" w:hAnsi="Verdana"/>
          <w:b w:val="0"/>
          <w:sz w:val="22"/>
          <w:szCs w:val="22"/>
        </w:rPr>
        <w:t>Brianna Forbes</w:t>
      </w:r>
    </w:p>
    <w:p w14:paraId="0E769205" w14:textId="77777777" w:rsidR="00DB53DF" w:rsidRPr="00DB53DF" w:rsidRDefault="00DB53DF" w:rsidP="00DB53DF">
      <w:pPr>
        <w:rPr>
          <w:rFonts w:ascii="Verdana" w:hAnsi="Verdana"/>
          <w:b w:val="0"/>
          <w:sz w:val="22"/>
          <w:szCs w:val="22"/>
        </w:rPr>
      </w:pPr>
      <w:r w:rsidRPr="00DB53DF">
        <w:rPr>
          <w:rFonts w:ascii="Verdana" w:hAnsi="Verdana"/>
          <w:b w:val="0"/>
          <w:sz w:val="22"/>
          <w:szCs w:val="22"/>
        </w:rPr>
        <w:t>Mary Evelyn Hunt</w:t>
      </w:r>
    </w:p>
    <w:p w14:paraId="75CC8455" w14:textId="77777777" w:rsidR="00DB53DF" w:rsidRPr="00DB53DF" w:rsidRDefault="00DB53DF" w:rsidP="00DB53DF">
      <w:pPr>
        <w:rPr>
          <w:rFonts w:ascii="Verdana" w:hAnsi="Verdana"/>
          <w:b w:val="0"/>
          <w:sz w:val="22"/>
          <w:szCs w:val="22"/>
        </w:rPr>
      </w:pPr>
      <w:r w:rsidRPr="00DB53DF">
        <w:rPr>
          <w:rFonts w:ascii="Verdana" w:hAnsi="Verdana"/>
          <w:b w:val="0"/>
          <w:sz w:val="22"/>
          <w:szCs w:val="22"/>
        </w:rPr>
        <w:t xml:space="preserve">Makayla </w:t>
      </w:r>
      <w:proofErr w:type="spellStart"/>
      <w:r w:rsidRPr="00DB53DF">
        <w:rPr>
          <w:rFonts w:ascii="Verdana" w:hAnsi="Verdana"/>
          <w:b w:val="0"/>
          <w:sz w:val="22"/>
          <w:szCs w:val="22"/>
        </w:rPr>
        <w:t>Feerick</w:t>
      </w:r>
      <w:proofErr w:type="spellEnd"/>
    </w:p>
    <w:p w14:paraId="41FDABC3" w14:textId="77777777" w:rsidR="00DB53DF" w:rsidRPr="00DB53DF" w:rsidRDefault="00DB53DF" w:rsidP="00DB53DF">
      <w:pPr>
        <w:rPr>
          <w:rFonts w:ascii="Verdana" w:hAnsi="Verdana"/>
          <w:b w:val="0"/>
          <w:sz w:val="22"/>
          <w:szCs w:val="22"/>
        </w:rPr>
      </w:pPr>
      <w:r w:rsidRPr="00DB53DF">
        <w:rPr>
          <w:rFonts w:ascii="Verdana" w:hAnsi="Verdana"/>
          <w:b w:val="0"/>
          <w:sz w:val="22"/>
          <w:szCs w:val="22"/>
        </w:rPr>
        <w:t xml:space="preserve">Nina </w:t>
      </w:r>
      <w:proofErr w:type="spellStart"/>
      <w:r w:rsidRPr="00DB53DF">
        <w:rPr>
          <w:rFonts w:ascii="Verdana" w:hAnsi="Verdana"/>
          <w:b w:val="0"/>
          <w:sz w:val="22"/>
          <w:szCs w:val="22"/>
        </w:rPr>
        <w:t>Moshman</w:t>
      </w:r>
      <w:proofErr w:type="spellEnd"/>
    </w:p>
    <w:p w14:paraId="3BB32D7C" w14:textId="77777777" w:rsidR="00DB53DF" w:rsidRPr="00DB53DF" w:rsidRDefault="00DB53DF" w:rsidP="00DB53DF">
      <w:pPr>
        <w:rPr>
          <w:rFonts w:ascii="Verdana" w:hAnsi="Verdana"/>
          <w:b w:val="0"/>
          <w:sz w:val="22"/>
          <w:szCs w:val="22"/>
        </w:rPr>
      </w:pPr>
      <w:r w:rsidRPr="00DB53DF">
        <w:rPr>
          <w:rFonts w:ascii="Verdana" w:hAnsi="Verdana"/>
          <w:b w:val="0"/>
          <w:sz w:val="22"/>
          <w:szCs w:val="22"/>
        </w:rPr>
        <w:t>Alexis Thomas</w:t>
      </w:r>
    </w:p>
    <w:p w14:paraId="63E4B920" w14:textId="77777777" w:rsidR="00DB53DF" w:rsidRPr="00DB53DF" w:rsidRDefault="00DB53DF" w:rsidP="00DB53DF">
      <w:pPr>
        <w:rPr>
          <w:rFonts w:ascii="Verdana" w:hAnsi="Verdana"/>
          <w:b w:val="0"/>
          <w:sz w:val="22"/>
          <w:szCs w:val="22"/>
        </w:rPr>
      </w:pPr>
      <w:r w:rsidRPr="00DB53DF">
        <w:rPr>
          <w:rFonts w:ascii="Verdana" w:hAnsi="Verdana"/>
          <w:b w:val="0"/>
          <w:sz w:val="22"/>
          <w:szCs w:val="22"/>
        </w:rPr>
        <w:t xml:space="preserve">Gabrielle </w:t>
      </w:r>
      <w:proofErr w:type="spellStart"/>
      <w:r w:rsidRPr="00DB53DF">
        <w:rPr>
          <w:rFonts w:ascii="Verdana" w:hAnsi="Verdana"/>
          <w:b w:val="0"/>
          <w:sz w:val="22"/>
          <w:szCs w:val="22"/>
        </w:rPr>
        <w:t>Tull</w:t>
      </w:r>
      <w:proofErr w:type="spellEnd"/>
    </w:p>
    <w:p w14:paraId="589EDA9D" w14:textId="77777777" w:rsidR="00DB53DF" w:rsidRPr="00DB53DF" w:rsidRDefault="00DB53DF" w:rsidP="00DB53DF">
      <w:pPr>
        <w:rPr>
          <w:rFonts w:ascii="Verdana" w:hAnsi="Verdana"/>
          <w:b w:val="0"/>
          <w:sz w:val="22"/>
          <w:szCs w:val="22"/>
        </w:rPr>
      </w:pPr>
      <w:proofErr w:type="spellStart"/>
      <w:r w:rsidRPr="00DB53DF">
        <w:rPr>
          <w:rFonts w:ascii="Verdana" w:hAnsi="Verdana"/>
          <w:b w:val="0"/>
          <w:sz w:val="22"/>
          <w:szCs w:val="22"/>
        </w:rPr>
        <w:t>Arylnn</w:t>
      </w:r>
      <w:proofErr w:type="spellEnd"/>
      <w:r w:rsidRPr="00DB53DF">
        <w:rPr>
          <w:rFonts w:ascii="Verdana" w:hAnsi="Verdana"/>
          <w:b w:val="0"/>
          <w:sz w:val="22"/>
          <w:szCs w:val="22"/>
        </w:rPr>
        <w:t xml:space="preserve"> Zachary</w:t>
      </w:r>
    </w:p>
    <w:p w14:paraId="613598A4" w14:textId="77777777" w:rsidR="00DB53DF" w:rsidRPr="00DB53DF" w:rsidRDefault="00DB53DF" w:rsidP="00DB53DF">
      <w:pPr>
        <w:rPr>
          <w:rFonts w:ascii="Verdana" w:hAnsi="Verdana"/>
          <w:b w:val="0"/>
          <w:sz w:val="22"/>
          <w:szCs w:val="22"/>
        </w:rPr>
      </w:pPr>
    </w:p>
    <w:p w14:paraId="602DC316" w14:textId="7A5AD2BC" w:rsidR="00DB53DF" w:rsidRPr="0081567F" w:rsidRDefault="0081567F" w:rsidP="0081567F">
      <w:pPr>
        <w:outlineLvl w:val="0"/>
        <w:rPr>
          <w:rFonts w:ascii="Verdana" w:hAnsi="Verdana"/>
          <w:i/>
          <w:sz w:val="22"/>
          <w:szCs w:val="22"/>
        </w:rPr>
      </w:pPr>
      <w:r w:rsidRPr="0081567F">
        <w:rPr>
          <w:rFonts w:ascii="Verdana" w:hAnsi="Verdana"/>
          <w:i/>
          <w:sz w:val="22"/>
          <w:szCs w:val="22"/>
        </w:rPr>
        <w:t>Staff</w:t>
      </w:r>
    </w:p>
    <w:p w14:paraId="56A21854" w14:textId="77777777" w:rsidR="00DB53DF" w:rsidRPr="00DB53DF" w:rsidRDefault="00DB53DF" w:rsidP="0081567F">
      <w:pPr>
        <w:outlineLvl w:val="0"/>
        <w:rPr>
          <w:rFonts w:ascii="Verdana" w:hAnsi="Verdana"/>
          <w:b w:val="0"/>
          <w:sz w:val="22"/>
          <w:szCs w:val="22"/>
        </w:rPr>
      </w:pPr>
      <w:r w:rsidRPr="00DB53DF">
        <w:rPr>
          <w:rFonts w:ascii="Verdana" w:hAnsi="Verdana"/>
          <w:b w:val="0"/>
          <w:sz w:val="22"/>
          <w:szCs w:val="22"/>
        </w:rPr>
        <w:t>Chris Fleming: Technical Coordinator/Director</w:t>
      </w:r>
    </w:p>
    <w:p w14:paraId="238C3997" w14:textId="77777777" w:rsidR="00DB53DF" w:rsidRPr="00DB53DF" w:rsidRDefault="00DB53DF" w:rsidP="00DB53DF">
      <w:pPr>
        <w:rPr>
          <w:rFonts w:ascii="Verdana" w:hAnsi="Verdana"/>
          <w:b w:val="0"/>
          <w:sz w:val="22"/>
          <w:szCs w:val="22"/>
        </w:rPr>
      </w:pPr>
      <w:r w:rsidRPr="00DB53DF">
        <w:rPr>
          <w:rFonts w:ascii="Verdana" w:hAnsi="Verdana"/>
          <w:b w:val="0"/>
          <w:sz w:val="22"/>
          <w:szCs w:val="22"/>
        </w:rPr>
        <w:t xml:space="preserve">Office: Lighting Booth  </w:t>
      </w:r>
    </w:p>
    <w:p w14:paraId="09537FF2" w14:textId="77777777" w:rsidR="0081567F" w:rsidRPr="00DB53DF" w:rsidRDefault="0081567F" w:rsidP="00DB53DF">
      <w:pPr>
        <w:rPr>
          <w:rFonts w:ascii="Verdana" w:hAnsi="Verdana"/>
          <w:b w:val="0"/>
          <w:sz w:val="22"/>
          <w:szCs w:val="22"/>
        </w:rPr>
      </w:pPr>
    </w:p>
    <w:p w14:paraId="2AF87D90" w14:textId="77777777" w:rsidR="0081567F" w:rsidRDefault="00DB53DF" w:rsidP="0081567F">
      <w:pPr>
        <w:outlineLvl w:val="0"/>
        <w:rPr>
          <w:rFonts w:ascii="Verdana" w:hAnsi="Verdana"/>
          <w:b w:val="0"/>
          <w:sz w:val="22"/>
          <w:szCs w:val="22"/>
        </w:rPr>
      </w:pPr>
      <w:r w:rsidRPr="00DB53DF">
        <w:rPr>
          <w:rFonts w:ascii="Verdana" w:hAnsi="Verdana"/>
          <w:b w:val="0"/>
          <w:sz w:val="22"/>
          <w:szCs w:val="22"/>
        </w:rPr>
        <w:t>Amy Masters: Office Manager, Enroll</w:t>
      </w:r>
      <w:r w:rsidR="0081567F">
        <w:rPr>
          <w:rFonts w:ascii="Verdana" w:hAnsi="Verdana"/>
          <w:b w:val="0"/>
          <w:sz w:val="22"/>
          <w:szCs w:val="22"/>
        </w:rPr>
        <w:t xml:space="preserve">ment, Marketing and Recruitment </w:t>
      </w:r>
    </w:p>
    <w:p w14:paraId="05022C05" w14:textId="19F5D787" w:rsidR="00DB53DF" w:rsidRPr="00DB53DF" w:rsidRDefault="00DB53DF" w:rsidP="0081567F">
      <w:pPr>
        <w:outlineLvl w:val="0"/>
        <w:rPr>
          <w:rFonts w:ascii="Verdana" w:hAnsi="Verdana"/>
          <w:b w:val="0"/>
          <w:sz w:val="22"/>
          <w:szCs w:val="22"/>
        </w:rPr>
      </w:pPr>
      <w:r w:rsidRPr="00DB53DF">
        <w:rPr>
          <w:rFonts w:ascii="Verdana" w:hAnsi="Verdana"/>
          <w:b w:val="0"/>
          <w:sz w:val="22"/>
          <w:szCs w:val="22"/>
        </w:rPr>
        <w:t>Office: Main Dance Office, Coleman 323, Phone: 334-5570, e-mail: ahmaster@uncg.edu</w:t>
      </w:r>
    </w:p>
    <w:p w14:paraId="3F5F5CDC" w14:textId="77777777" w:rsidR="00DB53DF" w:rsidRPr="00DB53DF" w:rsidRDefault="00DB53DF" w:rsidP="00DB53DF">
      <w:pPr>
        <w:rPr>
          <w:rFonts w:ascii="Verdana" w:hAnsi="Verdana"/>
          <w:b w:val="0"/>
          <w:sz w:val="22"/>
          <w:szCs w:val="22"/>
        </w:rPr>
      </w:pPr>
    </w:p>
    <w:p w14:paraId="487A41BB" w14:textId="77777777" w:rsidR="00DB53DF" w:rsidRPr="00DB53DF" w:rsidRDefault="00DB53DF" w:rsidP="0081567F">
      <w:pPr>
        <w:outlineLvl w:val="0"/>
        <w:rPr>
          <w:rFonts w:ascii="Verdana" w:hAnsi="Verdana"/>
          <w:b w:val="0"/>
          <w:sz w:val="22"/>
          <w:szCs w:val="22"/>
        </w:rPr>
      </w:pPr>
      <w:r w:rsidRPr="00DB53DF">
        <w:rPr>
          <w:rFonts w:ascii="Verdana" w:hAnsi="Verdana"/>
          <w:b w:val="0"/>
          <w:sz w:val="22"/>
          <w:szCs w:val="22"/>
        </w:rPr>
        <w:t>Beverly Stallings: Business Services Coordinator</w:t>
      </w:r>
    </w:p>
    <w:p w14:paraId="15388CA9" w14:textId="77777777" w:rsidR="00DB53DF" w:rsidRPr="00DB53DF" w:rsidRDefault="00DB53DF" w:rsidP="00DB53DF">
      <w:pPr>
        <w:rPr>
          <w:rFonts w:ascii="Verdana" w:hAnsi="Verdana"/>
          <w:b w:val="0"/>
          <w:sz w:val="22"/>
          <w:szCs w:val="22"/>
        </w:rPr>
      </w:pPr>
      <w:r w:rsidRPr="00DB53DF">
        <w:rPr>
          <w:rFonts w:ascii="Verdana" w:hAnsi="Verdana"/>
          <w:b w:val="0"/>
          <w:sz w:val="22"/>
          <w:szCs w:val="22"/>
        </w:rPr>
        <w:t>Office: 321A, Phone: 334-5955, e-mail b_stall2@uncg.edu</w:t>
      </w:r>
    </w:p>
    <w:p w14:paraId="7B566327" w14:textId="77777777" w:rsidR="00DB53DF" w:rsidRPr="00DB53DF" w:rsidRDefault="00DB53DF" w:rsidP="00DB53DF">
      <w:pPr>
        <w:rPr>
          <w:rFonts w:ascii="Verdana" w:hAnsi="Verdana"/>
          <w:b w:val="0"/>
          <w:sz w:val="22"/>
          <w:szCs w:val="22"/>
        </w:rPr>
      </w:pPr>
    </w:p>
    <w:p w14:paraId="3C26C674" w14:textId="77777777" w:rsidR="00DB53DF" w:rsidRPr="0081567F" w:rsidRDefault="00DB53DF" w:rsidP="0081567F">
      <w:pPr>
        <w:outlineLvl w:val="0"/>
        <w:rPr>
          <w:rFonts w:ascii="Verdana" w:hAnsi="Verdana"/>
          <w:caps/>
          <w:sz w:val="22"/>
          <w:szCs w:val="22"/>
        </w:rPr>
      </w:pPr>
      <w:r w:rsidRPr="0081567F">
        <w:rPr>
          <w:rFonts w:ascii="Verdana" w:hAnsi="Verdana"/>
          <w:caps/>
          <w:sz w:val="22"/>
          <w:szCs w:val="22"/>
        </w:rPr>
        <w:t>Copy Machine Policy</w:t>
      </w:r>
    </w:p>
    <w:p w14:paraId="36983093" w14:textId="77777777" w:rsidR="00DB53DF" w:rsidRPr="00DB53DF" w:rsidRDefault="00DB53DF" w:rsidP="0081567F">
      <w:pPr>
        <w:jc w:val="both"/>
        <w:rPr>
          <w:rFonts w:ascii="Verdana" w:hAnsi="Verdana"/>
          <w:b w:val="0"/>
          <w:sz w:val="22"/>
          <w:szCs w:val="22"/>
        </w:rPr>
      </w:pPr>
      <w:r w:rsidRPr="00DB53DF">
        <w:rPr>
          <w:rFonts w:ascii="Verdana" w:hAnsi="Verdana"/>
          <w:b w:val="0"/>
          <w:sz w:val="22"/>
          <w:szCs w:val="22"/>
        </w:rPr>
        <w:t xml:space="preserve">Faculty, Teaching Assistants, and Graduate Assistants may use the copy machine. In the efforts of increasing sustainability and cost effectiveness, most course materials including syllabi, guidelines, announcements and readings should be placed on CANVAS.  Undergraduate students may use the copy machine to make copies of their plans of study for advising sessions. </w:t>
      </w:r>
    </w:p>
    <w:p w14:paraId="078C487B" w14:textId="77777777" w:rsidR="00DB53DF" w:rsidRPr="00DB53DF" w:rsidRDefault="00DB53DF" w:rsidP="0081567F">
      <w:pPr>
        <w:jc w:val="both"/>
        <w:rPr>
          <w:rFonts w:ascii="Verdana" w:hAnsi="Verdana"/>
          <w:b w:val="0"/>
          <w:sz w:val="22"/>
          <w:szCs w:val="22"/>
        </w:rPr>
      </w:pPr>
    </w:p>
    <w:p w14:paraId="2BC53854" w14:textId="77777777" w:rsidR="00DB53DF" w:rsidRPr="00DB53DF" w:rsidRDefault="00DB53DF" w:rsidP="0081567F">
      <w:pPr>
        <w:jc w:val="both"/>
        <w:rPr>
          <w:rFonts w:ascii="Verdana" w:hAnsi="Verdana"/>
          <w:b w:val="0"/>
          <w:sz w:val="22"/>
          <w:szCs w:val="22"/>
        </w:rPr>
      </w:pPr>
      <w:r w:rsidRPr="00DB53DF">
        <w:rPr>
          <w:rFonts w:ascii="Verdana" w:hAnsi="Verdana"/>
          <w:b w:val="0"/>
          <w:sz w:val="22"/>
          <w:szCs w:val="22"/>
        </w:rPr>
        <w:t>If you experience problems with the copy machine, fax, or scanner, please inform the dance office staff.</w:t>
      </w:r>
    </w:p>
    <w:p w14:paraId="480EB759" w14:textId="77777777" w:rsidR="00DB53DF" w:rsidRPr="00DB53DF" w:rsidRDefault="00DB53DF" w:rsidP="0081567F">
      <w:pPr>
        <w:jc w:val="both"/>
        <w:rPr>
          <w:rFonts w:ascii="Verdana" w:hAnsi="Verdana"/>
          <w:b w:val="0"/>
          <w:sz w:val="22"/>
          <w:szCs w:val="22"/>
        </w:rPr>
      </w:pPr>
    </w:p>
    <w:p w14:paraId="779C9A16" w14:textId="77777777" w:rsidR="00DB53DF" w:rsidRPr="0081567F" w:rsidRDefault="00DB53DF" w:rsidP="0081567F">
      <w:pPr>
        <w:jc w:val="both"/>
        <w:outlineLvl w:val="0"/>
        <w:rPr>
          <w:rFonts w:ascii="Verdana" w:hAnsi="Verdana"/>
          <w:caps/>
          <w:sz w:val="22"/>
          <w:szCs w:val="22"/>
        </w:rPr>
      </w:pPr>
      <w:r w:rsidRPr="0081567F">
        <w:rPr>
          <w:rFonts w:ascii="Verdana" w:hAnsi="Verdana"/>
          <w:caps/>
          <w:sz w:val="22"/>
          <w:szCs w:val="22"/>
        </w:rPr>
        <w:t>Costume Policy</w:t>
      </w:r>
    </w:p>
    <w:p w14:paraId="4DD02624" w14:textId="0520EB94" w:rsidR="00DB53DF" w:rsidRPr="00DB53DF" w:rsidRDefault="00DB53DF" w:rsidP="0081567F">
      <w:pPr>
        <w:jc w:val="both"/>
        <w:rPr>
          <w:rFonts w:ascii="Verdana" w:hAnsi="Verdana"/>
          <w:b w:val="0"/>
          <w:sz w:val="22"/>
          <w:szCs w:val="22"/>
        </w:rPr>
      </w:pPr>
      <w:r w:rsidRPr="00DB53DF">
        <w:rPr>
          <w:rFonts w:ascii="Verdana" w:hAnsi="Verdana"/>
          <w:b w:val="0"/>
          <w:sz w:val="22"/>
          <w:szCs w:val="22"/>
        </w:rPr>
        <w:t xml:space="preserve">Students may access the costume inventory electronically. </w:t>
      </w:r>
      <w:r w:rsidR="0081567F">
        <w:rPr>
          <w:rFonts w:ascii="Verdana" w:hAnsi="Verdana"/>
          <w:b w:val="0"/>
          <w:sz w:val="22"/>
          <w:szCs w:val="22"/>
        </w:rPr>
        <w:t>S</w:t>
      </w:r>
      <w:r w:rsidRPr="00DB53DF">
        <w:rPr>
          <w:rFonts w:ascii="Verdana" w:hAnsi="Verdana"/>
          <w:b w:val="0"/>
          <w:sz w:val="22"/>
          <w:szCs w:val="22"/>
        </w:rPr>
        <w:t xml:space="preserve">tudents </w:t>
      </w:r>
      <w:r w:rsidR="0081567F">
        <w:rPr>
          <w:rFonts w:ascii="Verdana" w:hAnsi="Verdana"/>
          <w:b w:val="0"/>
          <w:sz w:val="22"/>
          <w:szCs w:val="22"/>
        </w:rPr>
        <w:t xml:space="preserve">who wish to check out costumes must </w:t>
      </w:r>
      <w:r w:rsidRPr="00DB53DF">
        <w:rPr>
          <w:rFonts w:ascii="Verdana" w:hAnsi="Verdana"/>
          <w:b w:val="0"/>
          <w:sz w:val="22"/>
          <w:szCs w:val="22"/>
        </w:rPr>
        <w:t>make an appoin</w:t>
      </w:r>
      <w:r w:rsidR="0081567F">
        <w:rPr>
          <w:rFonts w:ascii="Verdana" w:hAnsi="Verdana"/>
          <w:b w:val="0"/>
          <w:sz w:val="22"/>
          <w:szCs w:val="22"/>
        </w:rPr>
        <w:t xml:space="preserve">tment with the Graduate </w:t>
      </w:r>
      <w:r w:rsidR="0081567F" w:rsidRPr="00DB53DF">
        <w:rPr>
          <w:rFonts w:ascii="Verdana" w:hAnsi="Verdana"/>
          <w:b w:val="0"/>
          <w:sz w:val="22"/>
          <w:szCs w:val="22"/>
        </w:rPr>
        <w:t>Student</w:t>
      </w:r>
      <w:r w:rsidRPr="00DB53DF">
        <w:rPr>
          <w:rFonts w:ascii="Verdana" w:hAnsi="Verdana"/>
          <w:b w:val="0"/>
          <w:sz w:val="22"/>
          <w:szCs w:val="22"/>
        </w:rPr>
        <w:t xml:space="preserve"> Costume Coordinator and agree to the following check out criteria</w:t>
      </w:r>
      <w:r w:rsidR="0081567F">
        <w:rPr>
          <w:rFonts w:ascii="Verdana" w:hAnsi="Verdana"/>
          <w:b w:val="0"/>
          <w:sz w:val="22"/>
          <w:szCs w:val="22"/>
        </w:rPr>
        <w:t>:</w:t>
      </w:r>
    </w:p>
    <w:p w14:paraId="45541F80" w14:textId="77777777" w:rsidR="00DB53DF" w:rsidRPr="00DB53DF" w:rsidRDefault="00DB53DF" w:rsidP="0081567F">
      <w:pPr>
        <w:jc w:val="both"/>
        <w:rPr>
          <w:rFonts w:ascii="Verdana" w:hAnsi="Verdana"/>
          <w:b w:val="0"/>
          <w:sz w:val="22"/>
          <w:szCs w:val="22"/>
        </w:rPr>
      </w:pPr>
    </w:p>
    <w:p w14:paraId="474944F8" w14:textId="06062C8D" w:rsidR="00DB53DF" w:rsidRPr="0081567F" w:rsidRDefault="00DB53DF" w:rsidP="00A77D47">
      <w:pPr>
        <w:pStyle w:val="ListParagraph"/>
        <w:numPr>
          <w:ilvl w:val="0"/>
          <w:numId w:val="10"/>
        </w:numPr>
        <w:spacing w:after="120"/>
        <w:contextualSpacing w:val="0"/>
        <w:jc w:val="both"/>
        <w:rPr>
          <w:rFonts w:ascii="Verdana" w:hAnsi="Verdana"/>
          <w:b w:val="0"/>
          <w:sz w:val="22"/>
          <w:szCs w:val="22"/>
        </w:rPr>
      </w:pPr>
      <w:r w:rsidRPr="0081567F">
        <w:rPr>
          <w:rFonts w:ascii="Verdana" w:hAnsi="Verdana"/>
          <w:b w:val="0"/>
          <w:sz w:val="22"/>
          <w:szCs w:val="22"/>
        </w:rPr>
        <w:t xml:space="preserve">Costumes may be used only by current faculty or registered dance majors. </w:t>
      </w:r>
    </w:p>
    <w:p w14:paraId="3687C67A" w14:textId="5B75D648" w:rsidR="00DB53DF" w:rsidRPr="0081567F" w:rsidRDefault="00DB53DF" w:rsidP="00A77D47">
      <w:pPr>
        <w:pStyle w:val="ListParagraph"/>
        <w:numPr>
          <w:ilvl w:val="0"/>
          <w:numId w:val="10"/>
        </w:numPr>
        <w:spacing w:after="120"/>
        <w:contextualSpacing w:val="0"/>
        <w:jc w:val="both"/>
        <w:rPr>
          <w:rFonts w:ascii="Verdana" w:hAnsi="Verdana"/>
          <w:b w:val="0"/>
          <w:sz w:val="22"/>
          <w:szCs w:val="22"/>
        </w:rPr>
      </w:pPr>
      <w:r w:rsidRPr="0081567F">
        <w:rPr>
          <w:rFonts w:ascii="Verdana" w:hAnsi="Verdana"/>
          <w:b w:val="0"/>
          <w:sz w:val="22"/>
          <w:szCs w:val="22"/>
        </w:rPr>
        <w:t xml:space="preserve">Use of costumes by anyone for any reason must be cleared through the </w:t>
      </w:r>
    </w:p>
    <w:p w14:paraId="11D60B11" w14:textId="77777777" w:rsidR="00DB53DF" w:rsidRPr="0081567F" w:rsidRDefault="00DB53DF" w:rsidP="00A77D47">
      <w:pPr>
        <w:pStyle w:val="ListParagraph"/>
        <w:numPr>
          <w:ilvl w:val="0"/>
          <w:numId w:val="10"/>
        </w:numPr>
        <w:spacing w:after="120"/>
        <w:contextualSpacing w:val="0"/>
        <w:jc w:val="both"/>
        <w:rPr>
          <w:rFonts w:ascii="Verdana" w:hAnsi="Verdana"/>
          <w:b w:val="0"/>
          <w:sz w:val="22"/>
          <w:szCs w:val="22"/>
        </w:rPr>
      </w:pPr>
      <w:r w:rsidRPr="0081567F">
        <w:rPr>
          <w:rFonts w:ascii="Verdana" w:hAnsi="Verdana"/>
          <w:b w:val="0"/>
          <w:sz w:val="22"/>
          <w:szCs w:val="22"/>
        </w:rPr>
        <w:t xml:space="preserve">Costume Coordinator responsible for managing the costume room. </w:t>
      </w:r>
    </w:p>
    <w:p w14:paraId="71B8617F" w14:textId="31D0BAFC" w:rsidR="00DB53DF" w:rsidRPr="0081567F" w:rsidRDefault="00DB53DF" w:rsidP="00A77D47">
      <w:pPr>
        <w:pStyle w:val="ListParagraph"/>
        <w:numPr>
          <w:ilvl w:val="0"/>
          <w:numId w:val="10"/>
        </w:numPr>
        <w:spacing w:after="120"/>
        <w:contextualSpacing w:val="0"/>
        <w:jc w:val="both"/>
        <w:rPr>
          <w:rFonts w:ascii="Verdana" w:hAnsi="Verdana"/>
          <w:b w:val="0"/>
          <w:sz w:val="22"/>
          <w:szCs w:val="22"/>
        </w:rPr>
      </w:pPr>
      <w:r w:rsidRPr="0081567F">
        <w:rPr>
          <w:rFonts w:ascii="Verdana" w:hAnsi="Verdana"/>
          <w:b w:val="0"/>
          <w:sz w:val="22"/>
          <w:szCs w:val="22"/>
        </w:rPr>
        <w:t>All use and return of costume items must be recorded by the Costume Coordinator.</w:t>
      </w:r>
    </w:p>
    <w:p w14:paraId="7F7ECA13" w14:textId="000B6568" w:rsidR="00DB53DF" w:rsidRPr="0081567F" w:rsidRDefault="00DB53DF" w:rsidP="00A77D47">
      <w:pPr>
        <w:pStyle w:val="ListParagraph"/>
        <w:numPr>
          <w:ilvl w:val="0"/>
          <w:numId w:val="10"/>
        </w:numPr>
        <w:spacing w:after="120"/>
        <w:contextualSpacing w:val="0"/>
        <w:jc w:val="both"/>
        <w:rPr>
          <w:rFonts w:ascii="Verdana" w:hAnsi="Verdana"/>
          <w:b w:val="0"/>
          <w:sz w:val="22"/>
          <w:szCs w:val="22"/>
        </w:rPr>
      </w:pPr>
      <w:r w:rsidRPr="0081567F">
        <w:rPr>
          <w:rFonts w:ascii="Verdana" w:hAnsi="Verdana"/>
          <w:b w:val="0"/>
          <w:sz w:val="22"/>
          <w:szCs w:val="22"/>
        </w:rPr>
        <w:t>All costume items must be laundered or dry cleaned prior to their return. Items are to be returned as found, either on hangers or in labeled plastic bags. If in doubt about the cleaning procedure, ask the Costume Coordinator.</w:t>
      </w:r>
    </w:p>
    <w:p w14:paraId="3E1B4153" w14:textId="77777777" w:rsidR="00DB53DF" w:rsidRPr="00DB53DF" w:rsidRDefault="00DB53DF" w:rsidP="0081567F">
      <w:pPr>
        <w:jc w:val="both"/>
        <w:rPr>
          <w:rFonts w:ascii="Verdana" w:hAnsi="Verdana"/>
          <w:b w:val="0"/>
          <w:sz w:val="22"/>
          <w:szCs w:val="22"/>
        </w:rPr>
      </w:pPr>
    </w:p>
    <w:p w14:paraId="36A5E1E6" w14:textId="77777777" w:rsidR="00DB53DF" w:rsidRPr="001572F5" w:rsidRDefault="00DB53DF" w:rsidP="0081567F">
      <w:pPr>
        <w:jc w:val="both"/>
        <w:rPr>
          <w:rFonts w:ascii="Verdana" w:hAnsi="Verdana"/>
          <w:caps/>
          <w:sz w:val="22"/>
          <w:szCs w:val="22"/>
        </w:rPr>
      </w:pPr>
      <w:r w:rsidRPr="001572F5">
        <w:rPr>
          <w:rFonts w:ascii="Verdana" w:hAnsi="Verdana"/>
          <w:caps/>
          <w:sz w:val="22"/>
          <w:szCs w:val="22"/>
        </w:rPr>
        <w:t xml:space="preserve">Course Evaluations (Class Climate Surveys) </w:t>
      </w:r>
    </w:p>
    <w:p w14:paraId="14D7F8BE" w14:textId="77777777" w:rsidR="00DB53DF" w:rsidRPr="00DB53DF" w:rsidRDefault="00DB53DF" w:rsidP="0081567F">
      <w:pPr>
        <w:jc w:val="both"/>
        <w:rPr>
          <w:rFonts w:ascii="Verdana" w:hAnsi="Verdana"/>
          <w:b w:val="0"/>
          <w:sz w:val="22"/>
          <w:szCs w:val="22"/>
        </w:rPr>
      </w:pPr>
      <w:r w:rsidRPr="00DB53DF">
        <w:rPr>
          <w:rFonts w:ascii="Verdana" w:hAnsi="Verdana"/>
          <w:b w:val="0"/>
          <w:sz w:val="22"/>
          <w:szCs w:val="22"/>
        </w:rPr>
        <w:t xml:space="preserve">All full-time and part-time faculty and teaching assistants in are required to conduct end-of semester class climate surveys (by students) of each course enrolling over five students. All surveys are completed online and distributed to the faculty member and the Director of Dance as part of the annual review process. Completed surveys will not be made available to the instructor until final grades have been given to the Registrar. </w:t>
      </w:r>
    </w:p>
    <w:p w14:paraId="3C6E4FBD" w14:textId="77777777" w:rsidR="00DB53DF" w:rsidRPr="00DB53DF" w:rsidRDefault="00DB53DF" w:rsidP="0081567F">
      <w:pPr>
        <w:jc w:val="both"/>
        <w:rPr>
          <w:rFonts w:ascii="Verdana" w:hAnsi="Verdana"/>
          <w:b w:val="0"/>
          <w:sz w:val="22"/>
          <w:szCs w:val="22"/>
        </w:rPr>
      </w:pPr>
    </w:p>
    <w:p w14:paraId="6EF5E0C5" w14:textId="77777777" w:rsidR="00DB53DF" w:rsidRPr="001572F5" w:rsidRDefault="00DB53DF" w:rsidP="0081567F">
      <w:pPr>
        <w:jc w:val="both"/>
        <w:outlineLvl w:val="0"/>
        <w:rPr>
          <w:rFonts w:ascii="Verdana" w:hAnsi="Verdana"/>
          <w:caps/>
          <w:sz w:val="22"/>
          <w:szCs w:val="22"/>
        </w:rPr>
      </w:pPr>
      <w:r w:rsidRPr="001572F5">
        <w:rPr>
          <w:rFonts w:ascii="Verdana" w:hAnsi="Verdana"/>
          <w:caps/>
          <w:sz w:val="22"/>
          <w:szCs w:val="22"/>
        </w:rPr>
        <w:t>Dance Technique Classes</w:t>
      </w:r>
    </w:p>
    <w:p w14:paraId="69BCE0F9" w14:textId="77777777" w:rsidR="00DB53DF" w:rsidRPr="00DB53DF" w:rsidRDefault="00DB53DF" w:rsidP="0081567F">
      <w:pPr>
        <w:jc w:val="both"/>
        <w:rPr>
          <w:rFonts w:ascii="Verdana" w:hAnsi="Verdana"/>
          <w:b w:val="0"/>
          <w:sz w:val="22"/>
          <w:szCs w:val="22"/>
        </w:rPr>
      </w:pPr>
      <w:r w:rsidRPr="00DB53DF">
        <w:rPr>
          <w:rFonts w:ascii="Verdana" w:hAnsi="Verdana"/>
          <w:b w:val="0"/>
          <w:sz w:val="22"/>
          <w:szCs w:val="22"/>
        </w:rPr>
        <w:t xml:space="preserve">Dance Majors may register for the following classes without prerequisites, as long as space is available: DCE 216 (intermediate jazz), 230 (Somatic Practices), 231 (Global), and DCE 232 (African). Anyone may register for DCE 116 (Beginning Jazz), 132 (African I), 133 (Beginning Tap) and 233 (intermediate Tap). All other technique courses require placement.  Placement is determined from the entry audition and the Mid-Semester Technique Review. </w:t>
      </w:r>
    </w:p>
    <w:p w14:paraId="035C6AC6" w14:textId="77777777" w:rsidR="001572F5" w:rsidRPr="00DB53DF" w:rsidRDefault="001572F5" w:rsidP="00DB53DF">
      <w:pPr>
        <w:rPr>
          <w:rFonts w:ascii="Verdana" w:hAnsi="Verdana"/>
          <w:b w:val="0"/>
          <w:sz w:val="22"/>
          <w:szCs w:val="22"/>
        </w:rPr>
      </w:pPr>
    </w:p>
    <w:p w14:paraId="062ACC6C" w14:textId="77777777" w:rsidR="00DB53DF" w:rsidRPr="001572F5" w:rsidRDefault="00DB53DF" w:rsidP="0081567F">
      <w:pPr>
        <w:outlineLvl w:val="0"/>
        <w:rPr>
          <w:rFonts w:ascii="Verdana" w:hAnsi="Verdana"/>
          <w:caps/>
          <w:sz w:val="22"/>
          <w:szCs w:val="22"/>
        </w:rPr>
      </w:pPr>
      <w:r w:rsidRPr="001572F5">
        <w:rPr>
          <w:rFonts w:ascii="Verdana" w:hAnsi="Verdana"/>
          <w:caps/>
          <w:sz w:val="22"/>
          <w:szCs w:val="22"/>
        </w:rPr>
        <w:t>Dance Technique Apparel and Classroom Protocols</w:t>
      </w:r>
    </w:p>
    <w:p w14:paraId="32F0FD5D" w14:textId="73EEAFDA" w:rsidR="00DB53DF" w:rsidRPr="00DB53DF" w:rsidRDefault="00DB53DF" w:rsidP="00DB53DF">
      <w:pPr>
        <w:rPr>
          <w:rFonts w:ascii="Verdana" w:hAnsi="Verdana"/>
          <w:b w:val="0"/>
          <w:sz w:val="22"/>
          <w:szCs w:val="22"/>
        </w:rPr>
      </w:pPr>
      <w:r w:rsidRPr="00DB53DF">
        <w:rPr>
          <w:rFonts w:ascii="Verdana" w:hAnsi="Verdana"/>
          <w:b w:val="0"/>
          <w:sz w:val="22"/>
          <w:szCs w:val="22"/>
        </w:rPr>
        <w:t xml:space="preserve">For technique classes, students must wear clothes that will show the bodyline (no baggy pants or shirts) and allow for full movement range. Some faculty may have specific requirements for dance attire, i.e. ballet or jazz shoes, </w:t>
      </w:r>
      <w:proofErr w:type="spellStart"/>
      <w:r w:rsidRPr="00DB53DF">
        <w:rPr>
          <w:rFonts w:ascii="Verdana" w:hAnsi="Verdana"/>
          <w:b w:val="0"/>
          <w:sz w:val="22"/>
          <w:szCs w:val="22"/>
        </w:rPr>
        <w:t>Lappas</w:t>
      </w:r>
      <w:proofErr w:type="spellEnd"/>
      <w:r w:rsidRPr="00DB53DF">
        <w:rPr>
          <w:rFonts w:ascii="Verdana" w:hAnsi="Verdana"/>
          <w:b w:val="0"/>
          <w:sz w:val="22"/>
          <w:szCs w:val="22"/>
        </w:rPr>
        <w:t xml:space="preserve"> for African. </w:t>
      </w:r>
      <w:r w:rsidR="001572F5">
        <w:rPr>
          <w:rFonts w:ascii="Verdana" w:hAnsi="Verdana"/>
          <w:b w:val="0"/>
          <w:sz w:val="22"/>
          <w:szCs w:val="22"/>
        </w:rPr>
        <w:t xml:space="preserve">Hats are not permitted. </w:t>
      </w:r>
    </w:p>
    <w:p w14:paraId="6234A01D" w14:textId="77777777" w:rsidR="00DB53DF" w:rsidRPr="00DB53DF" w:rsidRDefault="00DB53DF" w:rsidP="00DB53DF">
      <w:pPr>
        <w:rPr>
          <w:rFonts w:ascii="Verdana" w:hAnsi="Verdana"/>
          <w:b w:val="0"/>
          <w:sz w:val="22"/>
          <w:szCs w:val="22"/>
        </w:rPr>
      </w:pPr>
    </w:p>
    <w:p w14:paraId="5884C181" w14:textId="6154883A" w:rsidR="00DB53DF" w:rsidRDefault="001572F5" w:rsidP="00DB53DF">
      <w:pPr>
        <w:rPr>
          <w:rFonts w:ascii="Verdana" w:hAnsi="Verdana"/>
          <w:b w:val="0"/>
          <w:sz w:val="22"/>
          <w:szCs w:val="22"/>
        </w:rPr>
      </w:pPr>
      <w:r>
        <w:rPr>
          <w:rFonts w:ascii="Verdana" w:hAnsi="Verdana"/>
          <w:b w:val="0"/>
          <w:sz w:val="22"/>
          <w:szCs w:val="22"/>
        </w:rPr>
        <w:t xml:space="preserve">Guest artists/instructors may not indicate their dress codes ahead of time, so be prepared. Bring </w:t>
      </w:r>
      <w:r w:rsidR="00642E87">
        <w:rPr>
          <w:rFonts w:ascii="Verdana" w:hAnsi="Verdana"/>
          <w:b w:val="0"/>
          <w:sz w:val="22"/>
          <w:szCs w:val="22"/>
        </w:rPr>
        <w:t xml:space="preserve">knee pads or other apparel with you to class. Also, please wear a “nicer” dance outfit in the event that photos are taken during the guest artist’s class. </w:t>
      </w:r>
      <w:r w:rsidR="00DB53DF" w:rsidRPr="00DB53DF">
        <w:rPr>
          <w:rFonts w:ascii="Verdana" w:hAnsi="Verdana"/>
          <w:b w:val="0"/>
          <w:sz w:val="22"/>
          <w:szCs w:val="22"/>
        </w:rPr>
        <w:t xml:space="preserve">Additional technique class and guest artist protocols are noted below:  </w:t>
      </w:r>
    </w:p>
    <w:p w14:paraId="02FB1142" w14:textId="77777777" w:rsidR="00642E87" w:rsidRPr="00DB53DF" w:rsidRDefault="00642E87" w:rsidP="00DB53DF">
      <w:pPr>
        <w:rPr>
          <w:rFonts w:ascii="Verdana" w:hAnsi="Verdana"/>
          <w:b w:val="0"/>
          <w:sz w:val="22"/>
          <w:szCs w:val="22"/>
        </w:rPr>
      </w:pPr>
    </w:p>
    <w:p w14:paraId="780056A4" w14:textId="08166D3E" w:rsidR="00DB53DF" w:rsidRPr="00642E87" w:rsidRDefault="00DB53DF" w:rsidP="00642E87">
      <w:pPr>
        <w:pStyle w:val="ListParagraph"/>
        <w:numPr>
          <w:ilvl w:val="0"/>
          <w:numId w:val="11"/>
        </w:numPr>
        <w:jc w:val="both"/>
        <w:rPr>
          <w:rFonts w:ascii="Verdana" w:hAnsi="Verdana"/>
          <w:b w:val="0"/>
          <w:sz w:val="22"/>
          <w:szCs w:val="22"/>
        </w:rPr>
      </w:pPr>
      <w:r w:rsidRPr="00642E87">
        <w:rPr>
          <w:rFonts w:ascii="Verdana" w:hAnsi="Verdana"/>
          <w:b w:val="0"/>
          <w:sz w:val="22"/>
          <w:szCs w:val="22"/>
        </w:rPr>
        <w:t xml:space="preserve">Be on time for class and take your outdoor shoes off before you step on the dance floor. Leave the shoes on the walk-off rugs or in the hall. </w:t>
      </w:r>
      <w:r w:rsidR="00642E87">
        <w:rPr>
          <w:rFonts w:ascii="Verdana" w:hAnsi="Verdana"/>
          <w:b w:val="0"/>
          <w:sz w:val="22"/>
          <w:szCs w:val="22"/>
        </w:rPr>
        <w:t xml:space="preserve">Leave </w:t>
      </w:r>
      <w:r w:rsidRPr="00642E87">
        <w:rPr>
          <w:rFonts w:ascii="Verdana" w:hAnsi="Verdana"/>
          <w:b w:val="0"/>
          <w:sz w:val="22"/>
          <w:szCs w:val="22"/>
        </w:rPr>
        <w:t xml:space="preserve">umbrellas </w:t>
      </w:r>
      <w:r w:rsidR="00642E87">
        <w:rPr>
          <w:rFonts w:ascii="Verdana" w:hAnsi="Verdana"/>
          <w:b w:val="0"/>
          <w:sz w:val="22"/>
          <w:szCs w:val="22"/>
        </w:rPr>
        <w:t>outside of</w:t>
      </w:r>
      <w:r w:rsidRPr="00642E87">
        <w:rPr>
          <w:rFonts w:ascii="Verdana" w:hAnsi="Verdana"/>
          <w:b w:val="0"/>
          <w:sz w:val="22"/>
          <w:szCs w:val="22"/>
        </w:rPr>
        <w:t xml:space="preserve"> the studio. </w:t>
      </w:r>
    </w:p>
    <w:p w14:paraId="4008B72E" w14:textId="77777777" w:rsidR="00DB53DF" w:rsidRPr="00DB53DF" w:rsidRDefault="00DB53DF" w:rsidP="00642E87">
      <w:pPr>
        <w:jc w:val="both"/>
        <w:rPr>
          <w:rFonts w:ascii="Verdana" w:hAnsi="Verdana"/>
          <w:b w:val="0"/>
          <w:sz w:val="22"/>
          <w:szCs w:val="22"/>
        </w:rPr>
      </w:pPr>
    </w:p>
    <w:p w14:paraId="2968453E" w14:textId="6FE257E2" w:rsidR="00DB53DF" w:rsidRPr="00642E87" w:rsidRDefault="00DB53DF" w:rsidP="00642E87">
      <w:pPr>
        <w:pStyle w:val="ListParagraph"/>
        <w:numPr>
          <w:ilvl w:val="0"/>
          <w:numId w:val="11"/>
        </w:numPr>
        <w:jc w:val="both"/>
        <w:rPr>
          <w:rFonts w:ascii="Verdana" w:hAnsi="Verdana"/>
          <w:b w:val="0"/>
          <w:sz w:val="22"/>
          <w:szCs w:val="22"/>
        </w:rPr>
      </w:pPr>
      <w:r w:rsidRPr="00642E87">
        <w:rPr>
          <w:rFonts w:ascii="Verdana" w:hAnsi="Verdana"/>
          <w:b w:val="0"/>
          <w:sz w:val="22"/>
          <w:szCs w:val="22"/>
        </w:rPr>
        <w:t xml:space="preserve">Don't charge or check your cell phone during class unless you have an emergency. Faculty will let students know if they have different cell phone policies. </w:t>
      </w:r>
    </w:p>
    <w:p w14:paraId="203513B9" w14:textId="77777777" w:rsidR="00DB53DF" w:rsidRPr="00DB53DF" w:rsidRDefault="00DB53DF" w:rsidP="00642E87">
      <w:pPr>
        <w:jc w:val="both"/>
        <w:rPr>
          <w:rFonts w:ascii="Verdana" w:hAnsi="Verdana"/>
          <w:b w:val="0"/>
          <w:sz w:val="22"/>
          <w:szCs w:val="22"/>
        </w:rPr>
      </w:pPr>
    </w:p>
    <w:p w14:paraId="2F425C87" w14:textId="5F69A90E" w:rsidR="00DB53DF" w:rsidRPr="00642E87" w:rsidRDefault="00DB53DF" w:rsidP="00642E87">
      <w:pPr>
        <w:pStyle w:val="ListParagraph"/>
        <w:numPr>
          <w:ilvl w:val="0"/>
          <w:numId w:val="11"/>
        </w:numPr>
        <w:jc w:val="both"/>
        <w:rPr>
          <w:rFonts w:ascii="Verdana" w:hAnsi="Verdana"/>
          <w:b w:val="0"/>
          <w:sz w:val="22"/>
          <w:szCs w:val="22"/>
        </w:rPr>
      </w:pPr>
      <w:r w:rsidRPr="00642E87">
        <w:rPr>
          <w:rFonts w:ascii="Verdana" w:hAnsi="Verdana"/>
          <w:b w:val="0"/>
          <w:sz w:val="22"/>
          <w:szCs w:val="22"/>
        </w:rPr>
        <w:t>If you are late to class</w:t>
      </w:r>
      <w:r w:rsidR="00642E87">
        <w:rPr>
          <w:rFonts w:ascii="Verdana" w:hAnsi="Verdana"/>
          <w:b w:val="0"/>
          <w:sz w:val="22"/>
          <w:szCs w:val="22"/>
        </w:rPr>
        <w:t>,</w:t>
      </w:r>
      <w:r w:rsidRPr="00642E87">
        <w:rPr>
          <w:rFonts w:ascii="Verdana" w:hAnsi="Verdana"/>
          <w:b w:val="0"/>
          <w:sz w:val="22"/>
          <w:szCs w:val="22"/>
        </w:rPr>
        <w:t xml:space="preserve"> still attend, but wait off of the dance floor until </w:t>
      </w:r>
      <w:proofErr w:type="gramStart"/>
      <w:r w:rsidRPr="00642E87">
        <w:rPr>
          <w:rFonts w:ascii="Verdana" w:hAnsi="Verdana"/>
          <w:b w:val="0"/>
          <w:sz w:val="22"/>
          <w:szCs w:val="22"/>
        </w:rPr>
        <w:t>a faculty member signals</w:t>
      </w:r>
      <w:proofErr w:type="gramEnd"/>
      <w:r w:rsidRPr="00642E87">
        <w:rPr>
          <w:rFonts w:ascii="Verdana" w:hAnsi="Verdana"/>
          <w:b w:val="0"/>
          <w:sz w:val="22"/>
          <w:szCs w:val="22"/>
        </w:rPr>
        <w:t xml:space="preserve"> for you to join.</w:t>
      </w:r>
    </w:p>
    <w:p w14:paraId="1FE462FD" w14:textId="77777777" w:rsidR="00DB53DF" w:rsidRPr="00DB53DF" w:rsidRDefault="00DB53DF" w:rsidP="00642E87">
      <w:pPr>
        <w:jc w:val="both"/>
        <w:rPr>
          <w:rFonts w:ascii="Verdana" w:hAnsi="Verdana"/>
          <w:b w:val="0"/>
          <w:sz w:val="22"/>
          <w:szCs w:val="22"/>
        </w:rPr>
      </w:pPr>
    </w:p>
    <w:p w14:paraId="17B64361" w14:textId="2D80CB86" w:rsidR="00DB53DF" w:rsidRPr="00642E87" w:rsidRDefault="00642E87" w:rsidP="00642E87">
      <w:pPr>
        <w:pStyle w:val="ListParagraph"/>
        <w:numPr>
          <w:ilvl w:val="0"/>
          <w:numId w:val="11"/>
        </w:numPr>
        <w:jc w:val="both"/>
        <w:rPr>
          <w:rFonts w:ascii="Verdana" w:hAnsi="Verdana"/>
          <w:b w:val="0"/>
          <w:sz w:val="22"/>
          <w:szCs w:val="22"/>
        </w:rPr>
      </w:pPr>
      <w:r>
        <w:rPr>
          <w:rFonts w:ascii="Verdana" w:hAnsi="Verdana"/>
          <w:b w:val="0"/>
          <w:sz w:val="22"/>
          <w:szCs w:val="22"/>
        </w:rPr>
        <w:t>Avoid</w:t>
      </w:r>
      <w:r w:rsidR="00DB53DF" w:rsidRPr="00642E87">
        <w:rPr>
          <w:rFonts w:ascii="Verdana" w:hAnsi="Verdana"/>
          <w:b w:val="0"/>
          <w:sz w:val="22"/>
          <w:szCs w:val="22"/>
        </w:rPr>
        <w:t xml:space="preserve"> lots of </w:t>
      </w:r>
      <w:r>
        <w:rPr>
          <w:rFonts w:ascii="Verdana" w:hAnsi="Verdana"/>
          <w:b w:val="0"/>
          <w:sz w:val="22"/>
          <w:szCs w:val="22"/>
        </w:rPr>
        <w:t>adjustments to</w:t>
      </w:r>
      <w:r w:rsidR="00DB53DF" w:rsidRPr="00642E87">
        <w:rPr>
          <w:rFonts w:ascii="Verdana" w:hAnsi="Verdana"/>
          <w:b w:val="0"/>
          <w:sz w:val="22"/>
          <w:szCs w:val="22"/>
        </w:rPr>
        <w:t xml:space="preserve"> your clothes and hair</w:t>
      </w:r>
      <w:r>
        <w:rPr>
          <w:rFonts w:ascii="Verdana" w:hAnsi="Verdana"/>
          <w:b w:val="0"/>
          <w:sz w:val="22"/>
          <w:szCs w:val="22"/>
        </w:rPr>
        <w:t xml:space="preserve"> during class.  It's distracting! </w:t>
      </w:r>
      <w:r w:rsidR="00DB53DF" w:rsidRPr="00642E87">
        <w:rPr>
          <w:rFonts w:ascii="Verdana" w:hAnsi="Verdana"/>
          <w:b w:val="0"/>
          <w:sz w:val="22"/>
          <w:szCs w:val="22"/>
        </w:rPr>
        <w:t xml:space="preserve">There are natural breaks in a class when it is fine to take off your sweats, put your hair </w:t>
      </w:r>
      <w:r>
        <w:rPr>
          <w:rFonts w:ascii="Verdana" w:hAnsi="Verdana"/>
          <w:b w:val="0"/>
          <w:sz w:val="22"/>
          <w:szCs w:val="22"/>
        </w:rPr>
        <w:t xml:space="preserve">up, grab a drink of water, etc. </w:t>
      </w:r>
      <w:r w:rsidR="00DB53DF" w:rsidRPr="00642E87">
        <w:rPr>
          <w:rFonts w:ascii="Verdana" w:hAnsi="Verdana"/>
          <w:b w:val="0"/>
          <w:sz w:val="22"/>
          <w:szCs w:val="22"/>
        </w:rPr>
        <w:t xml:space="preserve">Never do any of these types of activities when the teacher is showing material or giving corrections. Avoid extra talking, and don't correct your classmates unless instructed to do so by the instructor.  </w:t>
      </w:r>
    </w:p>
    <w:p w14:paraId="46438DF2" w14:textId="77777777" w:rsidR="00DB53DF" w:rsidRPr="00DB53DF" w:rsidRDefault="00DB53DF" w:rsidP="00642E87">
      <w:pPr>
        <w:jc w:val="both"/>
        <w:rPr>
          <w:rFonts w:ascii="Verdana" w:hAnsi="Verdana"/>
          <w:b w:val="0"/>
          <w:sz w:val="22"/>
          <w:szCs w:val="22"/>
        </w:rPr>
      </w:pPr>
    </w:p>
    <w:p w14:paraId="28A94F1D" w14:textId="2ACF8971" w:rsidR="00DB53DF" w:rsidRPr="00642E87" w:rsidRDefault="00DB53DF" w:rsidP="00642E87">
      <w:pPr>
        <w:pStyle w:val="ListParagraph"/>
        <w:numPr>
          <w:ilvl w:val="0"/>
          <w:numId w:val="11"/>
        </w:numPr>
        <w:jc w:val="both"/>
        <w:rPr>
          <w:rFonts w:ascii="Verdana" w:hAnsi="Verdana"/>
          <w:b w:val="0"/>
          <w:sz w:val="22"/>
          <w:szCs w:val="22"/>
        </w:rPr>
      </w:pPr>
      <w:r w:rsidRPr="00642E87">
        <w:rPr>
          <w:rFonts w:ascii="Verdana" w:hAnsi="Verdana"/>
          <w:b w:val="0"/>
          <w:sz w:val="22"/>
          <w:szCs w:val="22"/>
        </w:rPr>
        <w:t>When a teacher is talking</w:t>
      </w:r>
      <w:r w:rsidR="00642E87">
        <w:rPr>
          <w:rFonts w:ascii="Verdana" w:hAnsi="Verdana"/>
          <w:b w:val="0"/>
          <w:sz w:val="22"/>
          <w:szCs w:val="22"/>
        </w:rPr>
        <w:t>,</w:t>
      </w:r>
      <w:r w:rsidRPr="00642E87">
        <w:rPr>
          <w:rFonts w:ascii="Verdana" w:hAnsi="Verdana"/>
          <w:b w:val="0"/>
          <w:sz w:val="22"/>
          <w:szCs w:val="22"/>
        </w:rPr>
        <w:t xml:space="preserve"> look at them, and have a ple</w:t>
      </w:r>
      <w:r w:rsidR="00642E87">
        <w:rPr>
          <w:rFonts w:ascii="Verdana" w:hAnsi="Verdana"/>
          <w:b w:val="0"/>
          <w:sz w:val="22"/>
          <w:szCs w:val="22"/>
        </w:rPr>
        <w:t xml:space="preserve">asant expression on your face. </w:t>
      </w:r>
      <w:r w:rsidRPr="00642E87">
        <w:rPr>
          <w:rFonts w:ascii="Verdana" w:hAnsi="Verdana"/>
          <w:b w:val="0"/>
          <w:sz w:val="22"/>
          <w:szCs w:val="22"/>
        </w:rPr>
        <w:t xml:space="preserve">If they ask you a question, answer them! Now the jury is out on the </w:t>
      </w:r>
      <w:r w:rsidRPr="00642E87">
        <w:rPr>
          <w:rFonts w:ascii="Verdana" w:hAnsi="Verdana"/>
          <w:b w:val="0"/>
          <w:sz w:val="22"/>
          <w:szCs w:val="22"/>
        </w:rPr>
        <w:lastRenderedPageBreak/>
        <w:t>next suggestion: when the teacher is showing something watch them</w:t>
      </w:r>
      <w:r w:rsidR="00642E87">
        <w:rPr>
          <w:rFonts w:ascii="Verdana" w:hAnsi="Verdana"/>
          <w:b w:val="0"/>
          <w:sz w:val="22"/>
          <w:szCs w:val="22"/>
        </w:rPr>
        <w:t xml:space="preserve"> </w:t>
      </w:r>
      <w:r w:rsidRPr="00642E87">
        <w:rPr>
          <w:rFonts w:ascii="Verdana" w:hAnsi="Verdana"/>
          <w:b w:val="0"/>
          <w:sz w:val="22"/>
          <w:szCs w:val="22"/>
        </w:rPr>
        <w:t>-</w:t>
      </w:r>
      <w:r w:rsidR="00642E87">
        <w:rPr>
          <w:rFonts w:ascii="Verdana" w:hAnsi="Verdana"/>
          <w:b w:val="0"/>
          <w:sz w:val="22"/>
          <w:szCs w:val="22"/>
        </w:rPr>
        <w:t xml:space="preserve"> </w:t>
      </w:r>
      <w:r w:rsidRPr="00642E87">
        <w:rPr>
          <w:rFonts w:ascii="Verdana" w:hAnsi="Verdana"/>
          <w:b w:val="0"/>
          <w:sz w:val="22"/>
          <w:szCs w:val="22"/>
        </w:rPr>
        <w:t xml:space="preserve">don't be doing your own thing or practicing the phrase until there is the opportunity to do so (some teachers suggest that you take every opportunity to practice, but there is a lot to learn from really listening and watching too). </w:t>
      </w:r>
    </w:p>
    <w:p w14:paraId="024CC8FB" w14:textId="139B5DB4" w:rsidR="00DB53DF" w:rsidRPr="00DB53DF" w:rsidRDefault="00DB53DF" w:rsidP="00642E87">
      <w:pPr>
        <w:ind w:firstLine="80"/>
        <w:jc w:val="both"/>
        <w:rPr>
          <w:rFonts w:ascii="Verdana" w:hAnsi="Verdana"/>
          <w:b w:val="0"/>
          <w:sz w:val="22"/>
          <w:szCs w:val="22"/>
        </w:rPr>
      </w:pPr>
    </w:p>
    <w:p w14:paraId="56C6F68F" w14:textId="76D878AF" w:rsidR="00DB53DF" w:rsidRPr="00642E87" w:rsidRDefault="00DB53DF" w:rsidP="00642E87">
      <w:pPr>
        <w:pStyle w:val="ListParagraph"/>
        <w:numPr>
          <w:ilvl w:val="0"/>
          <w:numId w:val="11"/>
        </w:numPr>
        <w:jc w:val="both"/>
        <w:rPr>
          <w:rFonts w:ascii="Verdana" w:hAnsi="Verdana"/>
          <w:b w:val="0"/>
          <w:sz w:val="22"/>
          <w:szCs w:val="22"/>
        </w:rPr>
      </w:pPr>
      <w:r w:rsidRPr="00642E87">
        <w:rPr>
          <w:rFonts w:ascii="Verdana" w:hAnsi="Verdana"/>
          <w:b w:val="0"/>
          <w:sz w:val="22"/>
          <w:szCs w:val="22"/>
        </w:rPr>
        <w:t xml:space="preserve">Pay attention to who is in your line or group. Always be ready and never stop dancing half way across the floor.  </w:t>
      </w:r>
    </w:p>
    <w:p w14:paraId="29EDC0B1" w14:textId="77777777" w:rsidR="00DB53DF" w:rsidRPr="00DB53DF" w:rsidRDefault="00DB53DF" w:rsidP="00642E87">
      <w:pPr>
        <w:jc w:val="both"/>
        <w:rPr>
          <w:rFonts w:ascii="Verdana" w:hAnsi="Verdana"/>
          <w:b w:val="0"/>
          <w:sz w:val="22"/>
          <w:szCs w:val="22"/>
        </w:rPr>
      </w:pPr>
    </w:p>
    <w:p w14:paraId="210610A2" w14:textId="699ABA19" w:rsidR="00DB53DF" w:rsidRPr="00642E87" w:rsidRDefault="00DB53DF" w:rsidP="00642E87">
      <w:pPr>
        <w:pStyle w:val="ListParagraph"/>
        <w:numPr>
          <w:ilvl w:val="0"/>
          <w:numId w:val="11"/>
        </w:numPr>
        <w:jc w:val="both"/>
        <w:rPr>
          <w:rFonts w:ascii="Verdana" w:hAnsi="Verdana"/>
          <w:b w:val="0"/>
          <w:sz w:val="22"/>
          <w:szCs w:val="22"/>
        </w:rPr>
      </w:pPr>
      <w:r w:rsidRPr="00642E87">
        <w:rPr>
          <w:rFonts w:ascii="Verdana" w:hAnsi="Verdana"/>
          <w:b w:val="0"/>
          <w:sz w:val="22"/>
          <w:szCs w:val="22"/>
        </w:rPr>
        <w:t>When we have guests</w:t>
      </w:r>
      <w:r w:rsidR="00642E87">
        <w:rPr>
          <w:rFonts w:ascii="Verdana" w:hAnsi="Verdana"/>
          <w:b w:val="0"/>
          <w:sz w:val="22"/>
          <w:szCs w:val="22"/>
        </w:rPr>
        <w:t>,</w:t>
      </w:r>
      <w:r w:rsidRPr="00642E87">
        <w:rPr>
          <w:rFonts w:ascii="Verdana" w:hAnsi="Verdana"/>
          <w:b w:val="0"/>
          <w:sz w:val="22"/>
          <w:szCs w:val="22"/>
        </w:rPr>
        <w:t xml:space="preserve"> please be prepared to stand for introductions. </w:t>
      </w:r>
    </w:p>
    <w:p w14:paraId="00B8D186" w14:textId="77777777" w:rsidR="00DB53DF" w:rsidRPr="00DB53DF" w:rsidRDefault="00DB53DF" w:rsidP="00642E87">
      <w:pPr>
        <w:jc w:val="both"/>
        <w:rPr>
          <w:rFonts w:ascii="Verdana" w:hAnsi="Verdana"/>
          <w:b w:val="0"/>
          <w:sz w:val="22"/>
          <w:szCs w:val="22"/>
        </w:rPr>
      </w:pPr>
    </w:p>
    <w:p w14:paraId="4D4ABDC6" w14:textId="60EFF43A" w:rsidR="00DB53DF" w:rsidRPr="00642E87" w:rsidRDefault="00DB53DF" w:rsidP="00642E87">
      <w:pPr>
        <w:pStyle w:val="ListParagraph"/>
        <w:numPr>
          <w:ilvl w:val="0"/>
          <w:numId w:val="11"/>
        </w:numPr>
        <w:jc w:val="both"/>
        <w:rPr>
          <w:rFonts w:ascii="Verdana" w:hAnsi="Verdana"/>
          <w:b w:val="0"/>
          <w:sz w:val="22"/>
          <w:szCs w:val="22"/>
        </w:rPr>
      </w:pPr>
      <w:r w:rsidRPr="00642E87">
        <w:rPr>
          <w:rFonts w:ascii="Verdana" w:hAnsi="Verdana"/>
          <w:b w:val="0"/>
          <w:sz w:val="22"/>
          <w:szCs w:val="22"/>
        </w:rPr>
        <w:t>Only wa</w:t>
      </w:r>
      <w:r w:rsidR="00642E87">
        <w:rPr>
          <w:rFonts w:ascii="Verdana" w:hAnsi="Verdana"/>
          <w:b w:val="0"/>
          <w:sz w:val="22"/>
          <w:szCs w:val="22"/>
        </w:rPr>
        <w:t xml:space="preserve">ter is allowed in the studios. </w:t>
      </w:r>
      <w:r w:rsidR="0035061B">
        <w:rPr>
          <w:rFonts w:ascii="Verdana" w:hAnsi="Verdana"/>
          <w:b w:val="0"/>
          <w:sz w:val="22"/>
          <w:szCs w:val="22"/>
        </w:rPr>
        <w:t>Food, c</w:t>
      </w:r>
      <w:r w:rsidRPr="00642E87">
        <w:rPr>
          <w:rFonts w:ascii="Verdana" w:hAnsi="Verdana"/>
          <w:b w:val="0"/>
          <w:sz w:val="22"/>
          <w:szCs w:val="22"/>
        </w:rPr>
        <w:t xml:space="preserve">offee and tea should be kept outside </w:t>
      </w:r>
      <w:r w:rsidR="0035061B">
        <w:rPr>
          <w:rFonts w:ascii="Verdana" w:hAnsi="Verdana"/>
          <w:b w:val="0"/>
          <w:sz w:val="22"/>
          <w:szCs w:val="22"/>
        </w:rPr>
        <w:t>of the studios</w:t>
      </w:r>
      <w:r w:rsidRPr="00642E87">
        <w:rPr>
          <w:rFonts w:ascii="Verdana" w:hAnsi="Verdana"/>
          <w:b w:val="0"/>
          <w:sz w:val="22"/>
          <w:szCs w:val="22"/>
        </w:rPr>
        <w:t>.</w:t>
      </w:r>
      <w:r w:rsidR="0035061B">
        <w:rPr>
          <w:rFonts w:ascii="Verdana" w:hAnsi="Verdana"/>
          <w:b w:val="0"/>
          <w:sz w:val="22"/>
          <w:szCs w:val="22"/>
        </w:rPr>
        <w:t xml:space="preserve"> Spills are difficult to clean, potentially damaging to the dance floors, and attract bugs and other animals. </w:t>
      </w:r>
      <w:r w:rsidRPr="00642E87">
        <w:rPr>
          <w:rFonts w:ascii="Verdana" w:hAnsi="Verdana"/>
          <w:b w:val="0"/>
          <w:sz w:val="22"/>
          <w:szCs w:val="22"/>
        </w:rPr>
        <w:t xml:space="preserve"> </w:t>
      </w:r>
    </w:p>
    <w:p w14:paraId="475F2255" w14:textId="23A0C407" w:rsidR="00DB53DF" w:rsidRPr="00DB53DF" w:rsidRDefault="00DB53DF" w:rsidP="00642E87">
      <w:pPr>
        <w:ind w:firstLine="160"/>
        <w:jc w:val="both"/>
        <w:rPr>
          <w:rFonts w:ascii="Verdana" w:hAnsi="Verdana"/>
          <w:b w:val="0"/>
          <w:sz w:val="22"/>
          <w:szCs w:val="22"/>
        </w:rPr>
      </w:pPr>
    </w:p>
    <w:p w14:paraId="27B4EE2C" w14:textId="698D0999" w:rsidR="00DB53DF" w:rsidRPr="00642E87" w:rsidRDefault="00DB53DF" w:rsidP="00642E87">
      <w:pPr>
        <w:pStyle w:val="ListParagraph"/>
        <w:numPr>
          <w:ilvl w:val="0"/>
          <w:numId w:val="11"/>
        </w:numPr>
        <w:jc w:val="both"/>
        <w:rPr>
          <w:rFonts w:ascii="Verdana" w:hAnsi="Verdana"/>
          <w:b w:val="0"/>
          <w:sz w:val="22"/>
          <w:szCs w:val="22"/>
        </w:rPr>
      </w:pPr>
      <w:r w:rsidRPr="00642E87">
        <w:rPr>
          <w:rFonts w:ascii="Verdana" w:hAnsi="Verdana"/>
          <w:b w:val="0"/>
          <w:sz w:val="22"/>
          <w:szCs w:val="22"/>
        </w:rPr>
        <w:t xml:space="preserve">Thank the accompanist and teacher at the end of class by standing facing them and clapping.  </w:t>
      </w:r>
    </w:p>
    <w:p w14:paraId="6321D8E9" w14:textId="77777777" w:rsidR="00DB53DF" w:rsidRPr="00DB53DF" w:rsidRDefault="00DB53DF" w:rsidP="00642E87">
      <w:pPr>
        <w:jc w:val="both"/>
        <w:rPr>
          <w:rFonts w:ascii="Verdana" w:hAnsi="Verdana"/>
          <w:b w:val="0"/>
          <w:sz w:val="22"/>
          <w:szCs w:val="22"/>
        </w:rPr>
      </w:pPr>
    </w:p>
    <w:p w14:paraId="248B5510" w14:textId="3ACC195E" w:rsidR="00DB53DF" w:rsidRPr="00642E87" w:rsidRDefault="00DB53DF" w:rsidP="00642E87">
      <w:pPr>
        <w:pStyle w:val="ListParagraph"/>
        <w:numPr>
          <w:ilvl w:val="0"/>
          <w:numId w:val="11"/>
        </w:numPr>
        <w:jc w:val="both"/>
        <w:rPr>
          <w:rFonts w:ascii="Verdana" w:hAnsi="Verdana"/>
          <w:b w:val="0"/>
          <w:sz w:val="22"/>
          <w:szCs w:val="22"/>
        </w:rPr>
      </w:pPr>
      <w:r w:rsidRPr="00642E87">
        <w:rPr>
          <w:rFonts w:ascii="Verdana" w:hAnsi="Verdana"/>
          <w:b w:val="0"/>
          <w:sz w:val="22"/>
          <w:szCs w:val="22"/>
        </w:rPr>
        <w:t xml:space="preserve">Respect yourself, each other, your instructor, musician and the wonderful art of Dance! </w:t>
      </w:r>
    </w:p>
    <w:p w14:paraId="104B084E" w14:textId="77777777" w:rsidR="00DB53DF" w:rsidRPr="00DB53DF" w:rsidRDefault="00DB53DF" w:rsidP="00642E87">
      <w:pPr>
        <w:jc w:val="both"/>
        <w:rPr>
          <w:rFonts w:ascii="Verdana" w:hAnsi="Verdana"/>
          <w:b w:val="0"/>
          <w:sz w:val="22"/>
          <w:szCs w:val="22"/>
        </w:rPr>
      </w:pPr>
    </w:p>
    <w:p w14:paraId="298A425F" w14:textId="77777777" w:rsidR="00DB53DF" w:rsidRPr="00642E87" w:rsidRDefault="00DB53DF" w:rsidP="0081567F">
      <w:pPr>
        <w:outlineLvl w:val="0"/>
        <w:rPr>
          <w:rFonts w:ascii="Verdana" w:hAnsi="Verdana"/>
          <w:caps/>
          <w:sz w:val="22"/>
          <w:szCs w:val="22"/>
        </w:rPr>
      </w:pPr>
      <w:r w:rsidRPr="00642E87">
        <w:rPr>
          <w:rFonts w:ascii="Verdana" w:hAnsi="Verdana"/>
          <w:caps/>
          <w:sz w:val="22"/>
          <w:szCs w:val="22"/>
        </w:rPr>
        <w:t>Degree Programs</w:t>
      </w:r>
    </w:p>
    <w:p w14:paraId="38210C88" w14:textId="77777777" w:rsidR="00DB53DF" w:rsidRPr="00DB53DF" w:rsidRDefault="00DB53DF" w:rsidP="00642E87">
      <w:pPr>
        <w:jc w:val="both"/>
        <w:rPr>
          <w:rFonts w:ascii="Verdana" w:hAnsi="Verdana"/>
          <w:b w:val="0"/>
          <w:sz w:val="22"/>
          <w:szCs w:val="22"/>
        </w:rPr>
      </w:pPr>
      <w:r w:rsidRPr="00DB53DF">
        <w:rPr>
          <w:rFonts w:ascii="Verdana" w:hAnsi="Verdana"/>
          <w:b w:val="0"/>
          <w:sz w:val="22"/>
          <w:szCs w:val="22"/>
        </w:rPr>
        <w:t xml:space="preserve">The School of Dance offers two different majors in dance: </w:t>
      </w:r>
      <w:proofErr w:type="gramStart"/>
      <w:r w:rsidRPr="00DB53DF">
        <w:rPr>
          <w:rFonts w:ascii="Verdana" w:hAnsi="Verdana"/>
          <w:b w:val="0"/>
          <w:sz w:val="22"/>
          <w:szCs w:val="22"/>
        </w:rPr>
        <w:t>the</w:t>
      </w:r>
      <w:proofErr w:type="gramEnd"/>
      <w:r w:rsidRPr="00DB53DF">
        <w:rPr>
          <w:rFonts w:ascii="Verdana" w:hAnsi="Verdana"/>
          <w:b w:val="0"/>
          <w:sz w:val="22"/>
          <w:szCs w:val="22"/>
        </w:rPr>
        <w:t xml:space="preserve"> Bachelors of Fine Arts (BFA) and the Bachelor of Arts (BA). We also offer a dance minor. All programs require technique, choreography, production, dance history, and body sciences. Teacher Licensure in Dance (for those interested in teaching dance in public schools) is available for students in either the BFA or the BA program.</w:t>
      </w:r>
    </w:p>
    <w:p w14:paraId="66EA84F6" w14:textId="77777777" w:rsidR="00DB53DF" w:rsidRPr="00DB53DF" w:rsidRDefault="00DB53DF" w:rsidP="00642E87">
      <w:pPr>
        <w:jc w:val="both"/>
        <w:rPr>
          <w:rFonts w:ascii="Verdana" w:hAnsi="Verdana"/>
          <w:b w:val="0"/>
          <w:sz w:val="22"/>
          <w:szCs w:val="22"/>
        </w:rPr>
      </w:pPr>
    </w:p>
    <w:p w14:paraId="4DFBBD1D" w14:textId="1EBA155F" w:rsidR="00DB53DF" w:rsidRPr="00DB53DF" w:rsidRDefault="00DB53DF" w:rsidP="00642E87">
      <w:pPr>
        <w:jc w:val="both"/>
        <w:rPr>
          <w:rFonts w:ascii="Verdana" w:hAnsi="Verdana"/>
          <w:b w:val="0"/>
          <w:sz w:val="22"/>
          <w:szCs w:val="22"/>
        </w:rPr>
      </w:pPr>
      <w:r w:rsidRPr="00DB53DF">
        <w:rPr>
          <w:rFonts w:ascii="Verdana" w:hAnsi="Verdana"/>
          <w:b w:val="0"/>
          <w:sz w:val="22"/>
          <w:szCs w:val="22"/>
        </w:rPr>
        <w:t xml:space="preserve">If you wish to have intensive professional preparation for a career in performance and/or choreography, the BFA degree is the one for you. This degree requires 78 credits in Dance, and 128 overall. The BFA program culminates with a choreographic or performance project produced in a departmental concert. BFA </w:t>
      </w:r>
      <w:r w:rsidR="00642E87">
        <w:rPr>
          <w:rFonts w:ascii="Verdana" w:hAnsi="Verdana"/>
          <w:b w:val="0"/>
          <w:sz w:val="22"/>
          <w:szCs w:val="22"/>
        </w:rPr>
        <w:t>m</w:t>
      </w:r>
      <w:r w:rsidRPr="00DB53DF">
        <w:rPr>
          <w:rFonts w:ascii="Verdana" w:hAnsi="Verdana"/>
          <w:b w:val="0"/>
          <w:sz w:val="22"/>
          <w:szCs w:val="22"/>
        </w:rPr>
        <w:t xml:space="preserve">ajors wishing to receive Teaching Licensure in Dance are encouraged to work closely with their advisor and follow the suggested course of study.  </w:t>
      </w:r>
    </w:p>
    <w:p w14:paraId="4D92E304" w14:textId="77777777" w:rsidR="00DB53DF" w:rsidRPr="00DB53DF" w:rsidRDefault="00DB53DF" w:rsidP="00642E87">
      <w:pPr>
        <w:jc w:val="both"/>
        <w:rPr>
          <w:rFonts w:ascii="Verdana" w:hAnsi="Verdana"/>
          <w:b w:val="0"/>
          <w:sz w:val="22"/>
          <w:szCs w:val="22"/>
        </w:rPr>
      </w:pPr>
    </w:p>
    <w:p w14:paraId="171BF65C" w14:textId="77777777" w:rsidR="00DB53DF" w:rsidRPr="00DB53DF" w:rsidRDefault="00DB53DF" w:rsidP="00642E87">
      <w:pPr>
        <w:jc w:val="both"/>
        <w:rPr>
          <w:rFonts w:ascii="Verdana" w:hAnsi="Verdana"/>
          <w:b w:val="0"/>
          <w:sz w:val="22"/>
          <w:szCs w:val="22"/>
        </w:rPr>
      </w:pPr>
      <w:r w:rsidRPr="00DB53DF">
        <w:rPr>
          <w:rFonts w:ascii="Verdana" w:hAnsi="Verdana"/>
          <w:b w:val="0"/>
          <w:sz w:val="22"/>
          <w:szCs w:val="22"/>
        </w:rPr>
        <w:t xml:space="preserve">The BA degree in dance requires 50 credits in Dance and 122 credits overall.  The BA is a good choice for students seeking a double major and wishing to graduate within four years. Because there are fewer requirements for the BA, it is generally easier to change from the BFA to the BA, but it is more difficult to change from the BA to the BFA. </w:t>
      </w:r>
    </w:p>
    <w:p w14:paraId="26C6DC19" w14:textId="77777777" w:rsidR="00DB53DF" w:rsidRPr="00DB53DF" w:rsidRDefault="00DB53DF" w:rsidP="00642E87">
      <w:pPr>
        <w:jc w:val="both"/>
        <w:rPr>
          <w:rFonts w:ascii="Verdana" w:hAnsi="Verdana"/>
          <w:b w:val="0"/>
          <w:sz w:val="22"/>
          <w:szCs w:val="22"/>
        </w:rPr>
      </w:pPr>
    </w:p>
    <w:p w14:paraId="35F67929" w14:textId="77777777" w:rsidR="00DB53DF" w:rsidRPr="00642E87" w:rsidRDefault="00DB53DF" w:rsidP="00642E87">
      <w:pPr>
        <w:jc w:val="both"/>
        <w:outlineLvl w:val="0"/>
        <w:rPr>
          <w:rFonts w:ascii="Verdana" w:hAnsi="Verdana"/>
          <w:caps/>
          <w:sz w:val="22"/>
          <w:szCs w:val="22"/>
        </w:rPr>
      </w:pPr>
      <w:r w:rsidRPr="00642E87">
        <w:rPr>
          <w:rFonts w:ascii="Verdana" w:hAnsi="Verdana"/>
          <w:caps/>
          <w:sz w:val="22"/>
          <w:szCs w:val="22"/>
        </w:rPr>
        <w:t>Final Exams</w:t>
      </w:r>
    </w:p>
    <w:p w14:paraId="4B92D7B6" w14:textId="77777777" w:rsidR="00DB53DF" w:rsidRPr="00DB53DF" w:rsidRDefault="00DB53DF" w:rsidP="00642E87">
      <w:pPr>
        <w:jc w:val="both"/>
        <w:rPr>
          <w:rFonts w:ascii="Verdana" w:hAnsi="Verdana"/>
          <w:b w:val="0"/>
          <w:sz w:val="22"/>
          <w:szCs w:val="22"/>
        </w:rPr>
      </w:pPr>
      <w:r w:rsidRPr="00DB53DF">
        <w:rPr>
          <w:rFonts w:ascii="Verdana" w:hAnsi="Verdana"/>
          <w:b w:val="0"/>
          <w:sz w:val="22"/>
          <w:szCs w:val="22"/>
        </w:rPr>
        <w:t>The final exam schedule is listed online: http://www.uncg.edu/reg/Calendar/</w:t>
      </w:r>
    </w:p>
    <w:p w14:paraId="5B6A3556" w14:textId="77777777" w:rsidR="00DB53DF" w:rsidRPr="00DB53DF" w:rsidRDefault="00DB53DF" w:rsidP="00642E87">
      <w:pPr>
        <w:jc w:val="both"/>
        <w:rPr>
          <w:rFonts w:ascii="Verdana" w:hAnsi="Verdana"/>
          <w:b w:val="0"/>
          <w:sz w:val="22"/>
          <w:szCs w:val="22"/>
        </w:rPr>
      </w:pPr>
      <w:r w:rsidRPr="00DB53DF">
        <w:rPr>
          <w:rFonts w:ascii="Verdana" w:hAnsi="Verdana"/>
          <w:b w:val="0"/>
          <w:sz w:val="22"/>
          <w:szCs w:val="22"/>
        </w:rPr>
        <w:t xml:space="preserve">The regular classroom is automatically reserved for the exam during the scheduled exam time. </w:t>
      </w:r>
    </w:p>
    <w:p w14:paraId="148D0461" w14:textId="77777777" w:rsidR="00DB53DF" w:rsidRPr="00DB53DF" w:rsidRDefault="00DB53DF" w:rsidP="00642E87">
      <w:pPr>
        <w:jc w:val="both"/>
        <w:rPr>
          <w:rFonts w:ascii="Verdana" w:hAnsi="Verdana"/>
          <w:b w:val="0"/>
          <w:sz w:val="22"/>
          <w:szCs w:val="22"/>
        </w:rPr>
      </w:pPr>
    </w:p>
    <w:p w14:paraId="00EDB271" w14:textId="77777777" w:rsidR="00DB53DF" w:rsidRPr="00DB53DF" w:rsidRDefault="00DB53DF" w:rsidP="00642E87">
      <w:pPr>
        <w:jc w:val="both"/>
        <w:rPr>
          <w:rFonts w:ascii="Verdana" w:hAnsi="Verdana"/>
          <w:b w:val="0"/>
          <w:sz w:val="22"/>
          <w:szCs w:val="22"/>
        </w:rPr>
      </w:pPr>
      <w:r w:rsidRPr="00DB53DF">
        <w:rPr>
          <w:rFonts w:ascii="Verdana" w:hAnsi="Verdana"/>
          <w:b w:val="0"/>
          <w:sz w:val="22"/>
          <w:szCs w:val="22"/>
        </w:rPr>
        <w:t xml:space="preserve">Students may change their exam schedule if they have 3 exams scheduled in 24 hours. Faculty whose course content requires alternative forms of final assessment </w:t>
      </w:r>
      <w:r w:rsidRPr="00DB53DF">
        <w:rPr>
          <w:rFonts w:ascii="Verdana" w:hAnsi="Verdana"/>
          <w:b w:val="0"/>
          <w:sz w:val="22"/>
          <w:szCs w:val="22"/>
        </w:rPr>
        <w:lastRenderedPageBreak/>
        <w:t xml:space="preserve">must make arrangements to be available for student conferences during the scheduled exam time. </w:t>
      </w:r>
    </w:p>
    <w:p w14:paraId="5FC7EB0B" w14:textId="77777777" w:rsidR="00DB53DF" w:rsidRPr="00DB53DF" w:rsidRDefault="00DB53DF" w:rsidP="00642E87">
      <w:pPr>
        <w:jc w:val="both"/>
        <w:rPr>
          <w:rFonts w:ascii="Verdana" w:hAnsi="Verdana"/>
          <w:b w:val="0"/>
          <w:sz w:val="22"/>
          <w:szCs w:val="22"/>
        </w:rPr>
      </w:pPr>
    </w:p>
    <w:p w14:paraId="1390E74E" w14:textId="77777777" w:rsidR="00DB53DF" w:rsidRPr="006379DF" w:rsidRDefault="00DB53DF" w:rsidP="00642E87">
      <w:pPr>
        <w:jc w:val="both"/>
        <w:outlineLvl w:val="0"/>
        <w:rPr>
          <w:rFonts w:ascii="Verdana" w:hAnsi="Verdana"/>
          <w:caps/>
          <w:sz w:val="22"/>
          <w:szCs w:val="22"/>
        </w:rPr>
      </w:pPr>
      <w:r w:rsidRPr="006379DF">
        <w:rPr>
          <w:rFonts w:ascii="Verdana" w:hAnsi="Verdana"/>
          <w:caps/>
          <w:sz w:val="22"/>
          <w:szCs w:val="22"/>
        </w:rPr>
        <w:t>Financial Aid</w:t>
      </w:r>
    </w:p>
    <w:p w14:paraId="43D63E8B" w14:textId="6B8EC6BB" w:rsidR="00DB53DF" w:rsidRPr="00DB53DF" w:rsidRDefault="00DB53DF" w:rsidP="00642E87">
      <w:pPr>
        <w:jc w:val="both"/>
        <w:rPr>
          <w:rFonts w:ascii="Verdana" w:hAnsi="Verdana"/>
          <w:b w:val="0"/>
          <w:sz w:val="22"/>
          <w:szCs w:val="22"/>
        </w:rPr>
      </w:pPr>
      <w:r w:rsidRPr="00DB53DF">
        <w:rPr>
          <w:rFonts w:ascii="Verdana" w:hAnsi="Verdana"/>
          <w:b w:val="0"/>
          <w:sz w:val="22"/>
          <w:szCs w:val="22"/>
        </w:rPr>
        <w:t xml:space="preserve">Information on Financial Aid is available at the following link. Please be advised that this office is a separate campus unit and Dance </w:t>
      </w:r>
      <w:r w:rsidR="0081567F">
        <w:rPr>
          <w:rFonts w:ascii="Verdana" w:hAnsi="Verdana"/>
          <w:b w:val="0"/>
          <w:sz w:val="22"/>
          <w:szCs w:val="22"/>
        </w:rPr>
        <w:t>advisor</w:t>
      </w:r>
      <w:r w:rsidRPr="00DB53DF">
        <w:rPr>
          <w:rFonts w:ascii="Verdana" w:hAnsi="Verdana"/>
          <w:b w:val="0"/>
          <w:sz w:val="22"/>
          <w:szCs w:val="22"/>
        </w:rPr>
        <w:t>s do not provide financial aid advice.  http://fia.uncg.edu/scholarships/</w:t>
      </w:r>
    </w:p>
    <w:p w14:paraId="7C81D345" w14:textId="77777777" w:rsidR="00DB53DF" w:rsidRPr="00DB53DF" w:rsidRDefault="00DB53DF" w:rsidP="00DB53DF">
      <w:pPr>
        <w:rPr>
          <w:rFonts w:ascii="Verdana" w:hAnsi="Verdana"/>
          <w:b w:val="0"/>
          <w:sz w:val="22"/>
          <w:szCs w:val="22"/>
        </w:rPr>
      </w:pPr>
    </w:p>
    <w:p w14:paraId="1B92E83E" w14:textId="77777777" w:rsidR="00DB53DF" w:rsidRPr="006379DF" w:rsidRDefault="00DB53DF" w:rsidP="0081567F">
      <w:pPr>
        <w:outlineLvl w:val="0"/>
        <w:rPr>
          <w:rFonts w:ascii="Verdana" w:hAnsi="Verdana"/>
          <w:caps/>
          <w:sz w:val="22"/>
          <w:szCs w:val="22"/>
        </w:rPr>
      </w:pPr>
      <w:r w:rsidRPr="006379DF">
        <w:rPr>
          <w:rFonts w:ascii="Verdana" w:hAnsi="Verdana"/>
          <w:caps/>
          <w:sz w:val="22"/>
          <w:szCs w:val="22"/>
        </w:rPr>
        <w:t>Grading Policies</w:t>
      </w:r>
    </w:p>
    <w:p w14:paraId="6B976610" w14:textId="77777777" w:rsidR="00DB53DF" w:rsidRPr="006379DF" w:rsidRDefault="00DB53DF" w:rsidP="00DB53DF">
      <w:pPr>
        <w:rPr>
          <w:rFonts w:ascii="Verdana" w:hAnsi="Verdana"/>
          <w:i/>
          <w:sz w:val="22"/>
          <w:szCs w:val="22"/>
        </w:rPr>
      </w:pPr>
      <w:r w:rsidRPr="006379DF">
        <w:rPr>
          <w:rFonts w:ascii="Verdana" w:hAnsi="Verdana"/>
          <w:i/>
          <w:sz w:val="22"/>
          <w:szCs w:val="22"/>
        </w:rPr>
        <w:t>Grade Appeals (available online in the Undergraduate Bulletin under Academic Regulations &amp; Policies)</w:t>
      </w:r>
    </w:p>
    <w:p w14:paraId="1158A1D3" w14:textId="77777777" w:rsidR="00DB53DF" w:rsidRPr="00DB53DF" w:rsidRDefault="00DB53DF" w:rsidP="006379DF">
      <w:pPr>
        <w:jc w:val="both"/>
        <w:rPr>
          <w:rFonts w:ascii="Verdana" w:hAnsi="Verdana"/>
          <w:b w:val="0"/>
          <w:sz w:val="22"/>
          <w:szCs w:val="22"/>
        </w:rPr>
      </w:pPr>
      <w:r w:rsidRPr="00DB53DF">
        <w:rPr>
          <w:rFonts w:ascii="Verdana" w:hAnsi="Verdana"/>
          <w:b w:val="0"/>
          <w:sz w:val="22"/>
          <w:szCs w:val="22"/>
        </w:rPr>
        <w:t>If a student wishes to appeal an assigned grade, the student should first discuss the concerns with the instructor. If desired, the student may further appeal to the Department Head/Chair, the Dean of the School or College, and the Provost, in that order.</w:t>
      </w:r>
    </w:p>
    <w:p w14:paraId="3E76EC5F" w14:textId="77777777" w:rsidR="00DB53DF" w:rsidRPr="00DB53DF" w:rsidRDefault="00DB53DF" w:rsidP="006379DF">
      <w:pPr>
        <w:jc w:val="both"/>
        <w:rPr>
          <w:rFonts w:ascii="Verdana" w:hAnsi="Verdana"/>
          <w:b w:val="0"/>
          <w:sz w:val="22"/>
          <w:szCs w:val="22"/>
        </w:rPr>
      </w:pPr>
    </w:p>
    <w:p w14:paraId="7356CD07" w14:textId="77777777" w:rsidR="00DB53DF" w:rsidRPr="00DB53DF" w:rsidRDefault="00DB53DF" w:rsidP="006379DF">
      <w:pPr>
        <w:jc w:val="both"/>
        <w:rPr>
          <w:rFonts w:ascii="Verdana" w:hAnsi="Verdana"/>
          <w:b w:val="0"/>
          <w:sz w:val="22"/>
          <w:szCs w:val="22"/>
        </w:rPr>
      </w:pPr>
      <w:r w:rsidRPr="00DB53DF">
        <w:rPr>
          <w:rFonts w:ascii="Verdana" w:hAnsi="Verdana"/>
          <w:b w:val="0"/>
          <w:sz w:val="22"/>
          <w:szCs w:val="22"/>
        </w:rPr>
        <w:t>If a student accepts responsibility for an academic integrity violation (Section III.B of the violation report form), but does not accept the sanctions proposed by the faculty member, the student must appeal to the faculty member’s Department Head/Chair, the Dean of the School or College, and the Provost, in that order.</w:t>
      </w:r>
    </w:p>
    <w:p w14:paraId="6404818C" w14:textId="77777777" w:rsidR="00DB53DF" w:rsidRPr="00DB53DF" w:rsidRDefault="00DB53DF" w:rsidP="006379DF">
      <w:pPr>
        <w:jc w:val="both"/>
        <w:rPr>
          <w:rFonts w:ascii="Verdana" w:hAnsi="Verdana"/>
          <w:b w:val="0"/>
          <w:sz w:val="22"/>
          <w:szCs w:val="22"/>
        </w:rPr>
      </w:pPr>
    </w:p>
    <w:p w14:paraId="1BEAC961" w14:textId="77777777" w:rsidR="00DB53DF" w:rsidRPr="00DB53DF" w:rsidRDefault="00DB53DF" w:rsidP="006379DF">
      <w:pPr>
        <w:jc w:val="both"/>
        <w:rPr>
          <w:rFonts w:ascii="Verdana" w:hAnsi="Verdana"/>
          <w:b w:val="0"/>
          <w:sz w:val="22"/>
          <w:szCs w:val="22"/>
        </w:rPr>
      </w:pPr>
      <w:r w:rsidRPr="00DB53DF">
        <w:rPr>
          <w:rFonts w:ascii="Verdana" w:hAnsi="Verdana"/>
          <w:b w:val="0"/>
          <w:sz w:val="22"/>
          <w:szCs w:val="22"/>
        </w:rPr>
        <w:t>Grade Appeals will be considered only in the most exceptional circumstances, and are approved only in cases where the evidence strongly supports the student’s claim. Appeals must be filed no later than the first six months after the grade has posted.</w:t>
      </w:r>
    </w:p>
    <w:p w14:paraId="193C48D6" w14:textId="77777777" w:rsidR="00DB53DF" w:rsidRPr="00DB53DF" w:rsidRDefault="00DB53DF" w:rsidP="006379DF">
      <w:pPr>
        <w:jc w:val="both"/>
        <w:rPr>
          <w:rFonts w:ascii="Verdana" w:hAnsi="Verdana"/>
          <w:b w:val="0"/>
          <w:sz w:val="22"/>
          <w:szCs w:val="22"/>
        </w:rPr>
      </w:pPr>
    </w:p>
    <w:p w14:paraId="38C2EEDE" w14:textId="77777777" w:rsidR="00DB53DF" w:rsidRPr="00DB53DF" w:rsidRDefault="00DB53DF" w:rsidP="00DB53DF">
      <w:pPr>
        <w:rPr>
          <w:rFonts w:ascii="Verdana" w:hAnsi="Verdana"/>
          <w:b w:val="0"/>
          <w:sz w:val="22"/>
          <w:szCs w:val="22"/>
        </w:rPr>
      </w:pPr>
      <w:r w:rsidRPr="00DB53DF">
        <w:rPr>
          <w:rFonts w:ascii="Verdana" w:hAnsi="Verdana"/>
          <w:b w:val="0"/>
          <w:sz w:val="22"/>
          <w:szCs w:val="22"/>
        </w:rPr>
        <w:t>Examples that do merit a grade appeal include:</w:t>
      </w:r>
    </w:p>
    <w:p w14:paraId="29528C2C" w14:textId="0FFA8DBD" w:rsidR="00DB53DF" w:rsidRPr="006379DF" w:rsidRDefault="00DB53DF" w:rsidP="00A77D47">
      <w:pPr>
        <w:pStyle w:val="ListParagraph"/>
        <w:numPr>
          <w:ilvl w:val="0"/>
          <w:numId w:val="12"/>
        </w:numPr>
        <w:spacing w:after="120"/>
        <w:contextualSpacing w:val="0"/>
        <w:rPr>
          <w:rFonts w:ascii="Verdana" w:hAnsi="Verdana"/>
          <w:b w:val="0"/>
          <w:sz w:val="22"/>
          <w:szCs w:val="22"/>
        </w:rPr>
      </w:pPr>
      <w:r w:rsidRPr="006379DF">
        <w:rPr>
          <w:rFonts w:ascii="Verdana" w:hAnsi="Verdana"/>
          <w:b w:val="0"/>
          <w:sz w:val="22"/>
          <w:szCs w:val="22"/>
        </w:rPr>
        <w:t xml:space="preserve">The instructor has miscalculated a final grade; </w:t>
      </w:r>
    </w:p>
    <w:p w14:paraId="5ED83F70" w14:textId="496F8AB9" w:rsidR="00DB53DF" w:rsidRPr="006379DF" w:rsidRDefault="00DB53DF" w:rsidP="00A77D47">
      <w:pPr>
        <w:pStyle w:val="ListParagraph"/>
        <w:numPr>
          <w:ilvl w:val="0"/>
          <w:numId w:val="12"/>
        </w:numPr>
        <w:spacing w:after="120"/>
        <w:contextualSpacing w:val="0"/>
        <w:rPr>
          <w:rFonts w:ascii="Verdana" w:hAnsi="Verdana"/>
          <w:b w:val="0"/>
          <w:sz w:val="22"/>
          <w:szCs w:val="22"/>
        </w:rPr>
      </w:pPr>
      <w:r w:rsidRPr="006379DF">
        <w:rPr>
          <w:rFonts w:ascii="Verdana" w:hAnsi="Verdana"/>
          <w:b w:val="0"/>
          <w:sz w:val="22"/>
          <w:szCs w:val="22"/>
        </w:rPr>
        <w:t xml:space="preserve">The instructor has violated the grading policies outlined in the syllabus without reasonable cause; </w:t>
      </w:r>
    </w:p>
    <w:p w14:paraId="29068228" w14:textId="74DFCCDE" w:rsidR="00DB53DF" w:rsidRPr="006379DF" w:rsidRDefault="00DB53DF" w:rsidP="00A77D47">
      <w:pPr>
        <w:pStyle w:val="ListParagraph"/>
        <w:numPr>
          <w:ilvl w:val="0"/>
          <w:numId w:val="12"/>
        </w:numPr>
        <w:spacing w:after="120"/>
        <w:contextualSpacing w:val="0"/>
        <w:rPr>
          <w:rFonts w:ascii="Verdana" w:hAnsi="Verdana"/>
          <w:b w:val="0"/>
          <w:sz w:val="22"/>
          <w:szCs w:val="22"/>
        </w:rPr>
      </w:pPr>
      <w:r w:rsidRPr="006379DF">
        <w:rPr>
          <w:rFonts w:ascii="Verdana" w:hAnsi="Verdana"/>
          <w:b w:val="0"/>
          <w:sz w:val="22"/>
          <w:szCs w:val="22"/>
        </w:rPr>
        <w:t xml:space="preserve">The instructor has not provided a reasonable explanation of how the student’s work was evaluated. </w:t>
      </w:r>
    </w:p>
    <w:p w14:paraId="79BC0388" w14:textId="77777777" w:rsidR="00DB53DF" w:rsidRPr="006379DF" w:rsidRDefault="00DB53DF" w:rsidP="00A77D47">
      <w:pPr>
        <w:pStyle w:val="ListParagraph"/>
        <w:numPr>
          <w:ilvl w:val="0"/>
          <w:numId w:val="12"/>
        </w:numPr>
        <w:spacing w:after="120"/>
        <w:contextualSpacing w:val="0"/>
        <w:rPr>
          <w:rFonts w:ascii="Verdana" w:hAnsi="Verdana"/>
          <w:b w:val="0"/>
          <w:sz w:val="22"/>
          <w:szCs w:val="22"/>
        </w:rPr>
      </w:pPr>
      <w:r w:rsidRPr="006379DF">
        <w:rPr>
          <w:rFonts w:ascii="Verdana" w:hAnsi="Verdana"/>
          <w:b w:val="0"/>
          <w:sz w:val="22"/>
          <w:szCs w:val="22"/>
        </w:rPr>
        <w:t>Examples that do not merit a grade appeal include:</w:t>
      </w:r>
    </w:p>
    <w:p w14:paraId="3CE071CA" w14:textId="076D9F4B" w:rsidR="00DB53DF" w:rsidRPr="006379DF" w:rsidRDefault="00DB53DF" w:rsidP="00A77D47">
      <w:pPr>
        <w:pStyle w:val="ListParagraph"/>
        <w:numPr>
          <w:ilvl w:val="0"/>
          <w:numId w:val="12"/>
        </w:numPr>
        <w:spacing w:after="120"/>
        <w:contextualSpacing w:val="0"/>
        <w:rPr>
          <w:rFonts w:ascii="Verdana" w:hAnsi="Verdana"/>
          <w:b w:val="0"/>
          <w:sz w:val="22"/>
          <w:szCs w:val="22"/>
        </w:rPr>
      </w:pPr>
      <w:r w:rsidRPr="006379DF">
        <w:rPr>
          <w:rFonts w:ascii="Verdana" w:hAnsi="Verdana"/>
          <w:b w:val="0"/>
          <w:sz w:val="22"/>
          <w:szCs w:val="22"/>
        </w:rPr>
        <w:t xml:space="preserve">The instructor’s grading policies differ from other instructors in the Department, College/School, or University. </w:t>
      </w:r>
    </w:p>
    <w:p w14:paraId="097A361E" w14:textId="63E43DE8" w:rsidR="00DB53DF" w:rsidRPr="006379DF" w:rsidRDefault="00DB53DF" w:rsidP="00A77D47">
      <w:pPr>
        <w:pStyle w:val="ListParagraph"/>
        <w:numPr>
          <w:ilvl w:val="0"/>
          <w:numId w:val="12"/>
        </w:numPr>
        <w:spacing w:after="120"/>
        <w:contextualSpacing w:val="0"/>
        <w:rPr>
          <w:rFonts w:ascii="Verdana" w:hAnsi="Verdana"/>
          <w:b w:val="0"/>
          <w:sz w:val="22"/>
          <w:szCs w:val="22"/>
        </w:rPr>
      </w:pPr>
      <w:r w:rsidRPr="006379DF">
        <w:rPr>
          <w:rFonts w:ascii="Verdana" w:hAnsi="Verdana"/>
          <w:b w:val="0"/>
          <w:sz w:val="22"/>
          <w:szCs w:val="22"/>
        </w:rPr>
        <w:t xml:space="preserve">The instructor’s attendance policy differs from other instructors in the Department, College/School, or University. </w:t>
      </w:r>
    </w:p>
    <w:p w14:paraId="307AC74F" w14:textId="372C3A6B" w:rsidR="00DB53DF" w:rsidRPr="006379DF" w:rsidRDefault="006379DF" w:rsidP="00A77D47">
      <w:pPr>
        <w:pStyle w:val="ListParagraph"/>
        <w:numPr>
          <w:ilvl w:val="0"/>
          <w:numId w:val="12"/>
        </w:numPr>
        <w:spacing w:after="120"/>
        <w:contextualSpacing w:val="0"/>
        <w:rPr>
          <w:rFonts w:ascii="Verdana" w:hAnsi="Verdana"/>
          <w:b w:val="0"/>
          <w:sz w:val="22"/>
          <w:szCs w:val="22"/>
        </w:rPr>
      </w:pPr>
      <w:r>
        <w:rPr>
          <w:rFonts w:ascii="Verdana" w:eastAsia="Calibri" w:hAnsi="Verdana" w:cs="Calibri"/>
          <w:b w:val="0"/>
          <w:sz w:val="22"/>
          <w:szCs w:val="22"/>
        </w:rPr>
        <w:t>T</w:t>
      </w:r>
      <w:r w:rsidR="00DB53DF" w:rsidRPr="006379DF">
        <w:rPr>
          <w:rFonts w:ascii="Verdana" w:hAnsi="Verdana"/>
          <w:b w:val="0"/>
          <w:sz w:val="22"/>
          <w:szCs w:val="22"/>
        </w:rPr>
        <w:t xml:space="preserve">he instructor’s Late Work policy differs from other instructors in the Department, College/School, or University. </w:t>
      </w:r>
    </w:p>
    <w:p w14:paraId="713CF431" w14:textId="7A67D6B0" w:rsidR="00DB53DF" w:rsidRPr="006379DF" w:rsidRDefault="00DB53DF" w:rsidP="00A77D47">
      <w:pPr>
        <w:pStyle w:val="ListParagraph"/>
        <w:numPr>
          <w:ilvl w:val="0"/>
          <w:numId w:val="12"/>
        </w:numPr>
        <w:spacing w:after="120"/>
        <w:contextualSpacing w:val="0"/>
        <w:rPr>
          <w:rFonts w:ascii="Verdana" w:hAnsi="Verdana"/>
          <w:b w:val="0"/>
          <w:sz w:val="22"/>
          <w:szCs w:val="22"/>
        </w:rPr>
      </w:pPr>
      <w:r w:rsidRPr="006379DF">
        <w:rPr>
          <w:rFonts w:ascii="Verdana" w:hAnsi="Verdana"/>
          <w:b w:val="0"/>
          <w:sz w:val="22"/>
          <w:szCs w:val="22"/>
        </w:rPr>
        <w:t xml:space="preserve">The grade distribution in the class in question is lower than in other sections of the same course. </w:t>
      </w:r>
    </w:p>
    <w:p w14:paraId="4A70FB7A" w14:textId="3B4E090E" w:rsidR="00DB53DF" w:rsidRPr="006379DF" w:rsidRDefault="00DB53DF" w:rsidP="00A77D47">
      <w:pPr>
        <w:pStyle w:val="ListParagraph"/>
        <w:numPr>
          <w:ilvl w:val="0"/>
          <w:numId w:val="12"/>
        </w:numPr>
        <w:spacing w:after="120"/>
        <w:contextualSpacing w:val="0"/>
        <w:rPr>
          <w:rFonts w:ascii="Verdana" w:hAnsi="Verdana"/>
          <w:b w:val="0"/>
          <w:sz w:val="22"/>
          <w:szCs w:val="22"/>
        </w:rPr>
      </w:pPr>
      <w:r w:rsidRPr="006379DF">
        <w:rPr>
          <w:rFonts w:ascii="Verdana" w:hAnsi="Verdana"/>
          <w:b w:val="0"/>
          <w:sz w:val="22"/>
          <w:szCs w:val="22"/>
        </w:rPr>
        <w:t xml:space="preserve">The student’s grade in the course is significantly lower than grades the student earned in similar courses. </w:t>
      </w:r>
    </w:p>
    <w:p w14:paraId="6B6C64F0" w14:textId="0AF016B9" w:rsidR="00DB53DF" w:rsidRPr="006379DF" w:rsidRDefault="00DB53DF" w:rsidP="00A77D47">
      <w:pPr>
        <w:pStyle w:val="ListParagraph"/>
        <w:numPr>
          <w:ilvl w:val="0"/>
          <w:numId w:val="12"/>
        </w:numPr>
        <w:spacing w:after="120"/>
        <w:contextualSpacing w:val="0"/>
        <w:rPr>
          <w:rFonts w:ascii="Verdana" w:hAnsi="Verdana"/>
          <w:b w:val="0"/>
          <w:sz w:val="22"/>
          <w:szCs w:val="22"/>
        </w:rPr>
      </w:pPr>
      <w:r w:rsidRPr="006379DF">
        <w:rPr>
          <w:rFonts w:ascii="Verdana" w:hAnsi="Verdana"/>
          <w:b w:val="0"/>
          <w:sz w:val="22"/>
          <w:szCs w:val="22"/>
        </w:rPr>
        <w:t xml:space="preserve">The grade in question will trigger Probation, Suspension, or loss of Financial Aid. </w:t>
      </w:r>
    </w:p>
    <w:p w14:paraId="3869416D" w14:textId="77777777" w:rsidR="00DB53DF" w:rsidRPr="00DB53DF" w:rsidRDefault="00DB53DF" w:rsidP="00DB53DF">
      <w:pPr>
        <w:rPr>
          <w:rFonts w:ascii="Verdana" w:hAnsi="Verdana"/>
          <w:b w:val="0"/>
          <w:sz w:val="22"/>
          <w:szCs w:val="22"/>
        </w:rPr>
      </w:pPr>
    </w:p>
    <w:p w14:paraId="38FFBE5A" w14:textId="0B3DC1B9" w:rsidR="00DB53DF" w:rsidRPr="00DB53DF" w:rsidRDefault="00DB53DF" w:rsidP="006379DF">
      <w:pPr>
        <w:jc w:val="both"/>
        <w:rPr>
          <w:rFonts w:ascii="Verdana" w:hAnsi="Verdana"/>
          <w:b w:val="0"/>
          <w:sz w:val="22"/>
          <w:szCs w:val="22"/>
        </w:rPr>
      </w:pPr>
      <w:r w:rsidRPr="00DB53DF">
        <w:rPr>
          <w:rFonts w:ascii="Verdana" w:hAnsi="Verdana"/>
          <w:b w:val="0"/>
          <w:sz w:val="22"/>
          <w:szCs w:val="22"/>
        </w:rPr>
        <w:t xml:space="preserve">Please note that simple disagreement about what constitutes fair grading is not grounds for an appeal. Department or School Handbooks and/or the Instructor’s syllabus define standards for grading in that course. When </w:t>
      </w:r>
      <w:proofErr w:type="gramStart"/>
      <w:r w:rsidRPr="00DB53DF">
        <w:rPr>
          <w:rFonts w:ascii="Verdana" w:hAnsi="Verdana"/>
          <w:b w:val="0"/>
          <w:sz w:val="22"/>
          <w:szCs w:val="22"/>
        </w:rPr>
        <w:t>a student elects</w:t>
      </w:r>
      <w:proofErr w:type="gramEnd"/>
      <w:r w:rsidRPr="00DB53DF">
        <w:rPr>
          <w:rFonts w:ascii="Verdana" w:hAnsi="Verdana"/>
          <w:b w:val="0"/>
          <w:sz w:val="22"/>
          <w:szCs w:val="22"/>
        </w:rPr>
        <w:t xml:space="preserve"> to remain in a class after reading these materials, the student </w:t>
      </w:r>
      <w:r w:rsidR="006379DF">
        <w:rPr>
          <w:rFonts w:ascii="Verdana" w:hAnsi="Verdana"/>
          <w:b w:val="0"/>
          <w:sz w:val="22"/>
          <w:szCs w:val="22"/>
        </w:rPr>
        <w:t>has</w:t>
      </w:r>
      <w:r w:rsidRPr="00DB53DF">
        <w:rPr>
          <w:rFonts w:ascii="Verdana" w:hAnsi="Verdana"/>
          <w:b w:val="0"/>
          <w:sz w:val="22"/>
          <w:szCs w:val="22"/>
        </w:rPr>
        <w:t xml:space="preserve"> accepted the grading terms for the course. The instructor is not obligated to deviate from</w:t>
      </w:r>
      <w:r w:rsidR="006379DF">
        <w:rPr>
          <w:rFonts w:ascii="Verdana" w:hAnsi="Verdana"/>
          <w:b w:val="0"/>
          <w:sz w:val="22"/>
          <w:szCs w:val="22"/>
        </w:rPr>
        <w:t xml:space="preserve"> grading standards outlined in </w:t>
      </w:r>
      <w:r w:rsidRPr="00DB53DF">
        <w:rPr>
          <w:rFonts w:ascii="Verdana" w:hAnsi="Verdana"/>
          <w:b w:val="0"/>
          <w:sz w:val="22"/>
          <w:szCs w:val="22"/>
        </w:rPr>
        <w:t xml:space="preserve">School Handbooks and/or the syllabus. </w:t>
      </w:r>
    </w:p>
    <w:p w14:paraId="46364EAC" w14:textId="77777777" w:rsidR="00DB53DF" w:rsidRPr="00DB53DF" w:rsidRDefault="00DB53DF" w:rsidP="00DB53DF">
      <w:pPr>
        <w:rPr>
          <w:rFonts w:ascii="Verdana" w:hAnsi="Verdana"/>
          <w:b w:val="0"/>
          <w:sz w:val="22"/>
          <w:szCs w:val="22"/>
        </w:rPr>
      </w:pPr>
    </w:p>
    <w:p w14:paraId="2C74FD5E" w14:textId="77777777" w:rsidR="00DB53DF" w:rsidRPr="006379DF" w:rsidRDefault="00DB53DF" w:rsidP="0081567F">
      <w:pPr>
        <w:outlineLvl w:val="0"/>
        <w:rPr>
          <w:rFonts w:ascii="Verdana" w:hAnsi="Verdana"/>
          <w:i/>
          <w:sz w:val="22"/>
          <w:szCs w:val="22"/>
        </w:rPr>
      </w:pPr>
      <w:r w:rsidRPr="006379DF">
        <w:rPr>
          <w:rFonts w:ascii="Verdana" w:hAnsi="Verdana"/>
          <w:i/>
          <w:sz w:val="22"/>
          <w:szCs w:val="22"/>
        </w:rPr>
        <w:t xml:space="preserve">Grade Changes </w:t>
      </w:r>
    </w:p>
    <w:p w14:paraId="05B9814E" w14:textId="77777777" w:rsidR="006379DF" w:rsidRDefault="00DB53DF" w:rsidP="006379DF">
      <w:pPr>
        <w:rPr>
          <w:rFonts w:ascii="Verdana" w:hAnsi="Verdana"/>
          <w:b w:val="0"/>
          <w:sz w:val="22"/>
          <w:szCs w:val="22"/>
        </w:rPr>
      </w:pPr>
      <w:r w:rsidRPr="006379DF">
        <w:rPr>
          <w:rFonts w:ascii="Verdana" w:hAnsi="Verdana"/>
          <w:b w:val="0"/>
          <w:sz w:val="22"/>
          <w:szCs w:val="22"/>
        </w:rPr>
        <w:t xml:space="preserve">Grade Assignment/Change forms are completed and entered electronically by dance faculty. This form may be used to: </w:t>
      </w:r>
    </w:p>
    <w:p w14:paraId="00EA1EE0" w14:textId="77777777" w:rsidR="006379DF" w:rsidRDefault="00DB53DF" w:rsidP="00A77D47">
      <w:pPr>
        <w:pStyle w:val="ListParagraph"/>
        <w:numPr>
          <w:ilvl w:val="0"/>
          <w:numId w:val="15"/>
        </w:numPr>
        <w:spacing w:after="120"/>
        <w:rPr>
          <w:rFonts w:ascii="Verdana" w:hAnsi="Verdana"/>
          <w:b w:val="0"/>
          <w:sz w:val="22"/>
          <w:szCs w:val="22"/>
        </w:rPr>
      </w:pPr>
      <w:r w:rsidRPr="006379DF">
        <w:rPr>
          <w:rFonts w:ascii="Verdana" w:hAnsi="Verdana"/>
          <w:b w:val="0"/>
          <w:sz w:val="22"/>
          <w:szCs w:val="22"/>
        </w:rPr>
        <w:t>Exten</w:t>
      </w:r>
      <w:r w:rsidR="006379DF">
        <w:rPr>
          <w:rFonts w:ascii="Verdana" w:hAnsi="Verdana"/>
          <w:b w:val="0"/>
          <w:sz w:val="22"/>
          <w:szCs w:val="22"/>
        </w:rPr>
        <w:t>d an incomplete grade period.</w:t>
      </w:r>
    </w:p>
    <w:p w14:paraId="3A83CCAD" w14:textId="77777777" w:rsidR="006379DF" w:rsidRDefault="006379DF" w:rsidP="00A77D47">
      <w:pPr>
        <w:pStyle w:val="ListParagraph"/>
        <w:numPr>
          <w:ilvl w:val="0"/>
          <w:numId w:val="15"/>
        </w:numPr>
        <w:spacing w:after="120"/>
        <w:rPr>
          <w:rFonts w:ascii="Verdana" w:hAnsi="Verdana"/>
          <w:b w:val="0"/>
          <w:sz w:val="22"/>
          <w:szCs w:val="22"/>
        </w:rPr>
      </w:pPr>
      <w:r>
        <w:rPr>
          <w:rFonts w:ascii="Verdana" w:hAnsi="Verdana"/>
          <w:b w:val="0"/>
          <w:sz w:val="22"/>
          <w:szCs w:val="22"/>
        </w:rPr>
        <w:t xml:space="preserve">Remove an Incomplete grade.  </w:t>
      </w:r>
    </w:p>
    <w:p w14:paraId="1F28D3AB" w14:textId="6D4FCA7B" w:rsidR="00DB53DF" w:rsidRPr="006379DF" w:rsidRDefault="00DB53DF" w:rsidP="00A77D47">
      <w:pPr>
        <w:pStyle w:val="ListParagraph"/>
        <w:numPr>
          <w:ilvl w:val="0"/>
          <w:numId w:val="15"/>
        </w:numPr>
        <w:spacing w:after="120"/>
        <w:rPr>
          <w:rFonts w:ascii="Verdana" w:hAnsi="Verdana"/>
          <w:b w:val="0"/>
          <w:sz w:val="22"/>
          <w:szCs w:val="22"/>
        </w:rPr>
      </w:pPr>
      <w:r w:rsidRPr="006379DF">
        <w:rPr>
          <w:rFonts w:ascii="Verdana" w:hAnsi="Verdana"/>
          <w:b w:val="0"/>
          <w:sz w:val="22"/>
          <w:szCs w:val="22"/>
        </w:rPr>
        <w:t xml:space="preserve">Change an earlier assigned grade. </w:t>
      </w:r>
    </w:p>
    <w:p w14:paraId="7C4D1CC3" w14:textId="77777777" w:rsidR="00DB53DF" w:rsidRPr="00DB53DF" w:rsidRDefault="00DB53DF" w:rsidP="00DB53DF">
      <w:pPr>
        <w:rPr>
          <w:rFonts w:ascii="Verdana" w:hAnsi="Verdana"/>
          <w:b w:val="0"/>
          <w:sz w:val="22"/>
          <w:szCs w:val="22"/>
        </w:rPr>
      </w:pPr>
      <w:r w:rsidRPr="00DB53DF">
        <w:rPr>
          <w:rFonts w:ascii="Verdana" w:hAnsi="Verdana"/>
          <w:b w:val="0"/>
          <w:sz w:val="22"/>
          <w:szCs w:val="22"/>
        </w:rPr>
        <w:t xml:space="preserve"> </w:t>
      </w:r>
    </w:p>
    <w:p w14:paraId="35555648" w14:textId="77777777" w:rsidR="00DB53DF" w:rsidRPr="006379DF" w:rsidRDefault="00DB53DF" w:rsidP="0081567F">
      <w:pPr>
        <w:outlineLvl w:val="0"/>
        <w:rPr>
          <w:rFonts w:ascii="Verdana" w:hAnsi="Verdana"/>
          <w:i/>
          <w:sz w:val="22"/>
          <w:szCs w:val="22"/>
        </w:rPr>
      </w:pPr>
      <w:r w:rsidRPr="006379DF">
        <w:rPr>
          <w:rFonts w:ascii="Verdana" w:hAnsi="Verdana"/>
          <w:i/>
          <w:sz w:val="22"/>
          <w:szCs w:val="22"/>
        </w:rPr>
        <w:t xml:space="preserve">Grievances </w:t>
      </w:r>
    </w:p>
    <w:p w14:paraId="25DBE24C" w14:textId="77777777" w:rsidR="00DB53DF" w:rsidRDefault="00DB53DF" w:rsidP="006379DF">
      <w:pPr>
        <w:jc w:val="both"/>
        <w:rPr>
          <w:rFonts w:ascii="Verdana" w:hAnsi="Verdana"/>
          <w:b w:val="0"/>
          <w:sz w:val="22"/>
          <w:szCs w:val="22"/>
        </w:rPr>
      </w:pPr>
      <w:r w:rsidRPr="00DB53DF">
        <w:rPr>
          <w:rFonts w:ascii="Verdana" w:hAnsi="Verdana"/>
          <w:b w:val="0"/>
          <w:sz w:val="22"/>
          <w:szCs w:val="22"/>
        </w:rPr>
        <w:t xml:space="preserve">The ideal way to resolve a concern with a single person is to first talk directly with the person. If a concern cannot be resolved at this level, the next step is to meet with the Director of the School of Dance. For undergraduate student appeals, if the concern cannot be resolved with director, the next step is to approach the CVPA Dean. There are also grievance procedures at the School level, and beyond that at the University level. </w:t>
      </w:r>
    </w:p>
    <w:p w14:paraId="35238D37" w14:textId="77777777" w:rsidR="009F4217" w:rsidRDefault="009F4217" w:rsidP="006379DF">
      <w:pPr>
        <w:jc w:val="both"/>
        <w:rPr>
          <w:rFonts w:ascii="Verdana" w:hAnsi="Verdana"/>
          <w:b w:val="0"/>
          <w:sz w:val="22"/>
          <w:szCs w:val="22"/>
        </w:rPr>
      </w:pPr>
    </w:p>
    <w:p w14:paraId="3A48C7BE" w14:textId="77777777" w:rsidR="009F4217" w:rsidRPr="009F4217" w:rsidRDefault="009F4217" w:rsidP="009F4217">
      <w:pPr>
        <w:rPr>
          <w:rFonts w:ascii="Verdana" w:hAnsi="Verdana"/>
          <w:i/>
          <w:sz w:val="22"/>
          <w:szCs w:val="22"/>
        </w:rPr>
      </w:pPr>
      <w:r w:rsidRPr="009F4217">
        <w:rPr>
          <w:rFonts w:ascii="Verdana" w:hAnsi="Verdana"/>
          <w:i/>
          <w:sz w:val="22"/>
          <w:szCs w:val="22"/>
        </w:rPr>
        <w:t>Incomplete Grading Policy (from the UNCG UG Bulletin)</w:t>
      </w:r>
    </w:p>
    <w:p w14:paraId="15239E77" w14:textId="77777777" w:rsidR="009F4217" w:rsidRPr="00DB53DF" w:rsidRDefault="009F4217" w:rsidP="009F4217">
      <w:pPr>
        <w:jc w:val="both"/>
        <w:rPr>
          <w:rFonts w:ascii="Verdana" w:hAnsi="Verdana"/>
          <w:b w:val="0"/>
          <w:sz w:val="22"/>
          <w:szCs w:val="22"/>
        </w:rPr>
      </w:pPr>
      <w:r w:rsidRPr="00DB53DF">
        <w:rPr>
          <w:rFonts w:ascii="Verdana" w:hAnsi="Verdana"/>
          <w:b w:val="0"/>
          <w:sz w:val="22"/>
          <w:szCs w:val="22"/>
        </w:rPr>
        <w:t xml:space="preserve">An Incomplete grade may be removed by completion of the deferred work. A student should not reregister for the course in order to remove the Incomplete. An Incomplete received during a semester or in summer session must be removed within six months from the last day of examinations in the term in which the course was taken. Current deadlines for removals of Incompletes are published below, each semester in the Registration Guide, and on the University Registrar’s Web site. </w:t>
      </w:r>
    </w:p>
    <w:p w14:paraId="1282F7ED" w14:textId="77777777" w:rsidR="009F4217" w:rsidRPr="00DB53DF" w:rsidRDefault="009F4217" w:rsidP="009F4217">
      <w:pPr>
        <w:jc w:val="both"/>
        <w:rPr>
          <w:rFonts w:ascii="Verdana" w:hAnsi="Verdana"/>
          <w:b w:val="0"/>
          <w:sz w:val="22"/>
          <w:szCs w:val="22"/>
        </w:rPr>
      </w:pPr>
    </w:p>
    <w:p w14:paraId="456DF785" w14:textId="77777777" w:rsidR="009F4217" w:rsidRPr="00DB53DF" w:rsidRDefault="009F4217" w:rsidP="009F4217">
      <w:pPr>
        <w:jc w:val="both"/>
        <w:rPr>
          <w:rFonts w:ascii="Verdana" w:hAnsi="Verdana"/>
          <w:b w:val="0"/>
          <w:sz w:val="22"/>
          <w:szCs w:val="22"/>
        </w:rPr>
      </w:pPr>
      <w:r w:rsidRPr="00DB53DF">
        <w:rPr>
          <w:rFonts w:ascii="Verdana" w:hAnsi="Verdana"/>
          <w:b w:val="0"/>
          <w:sz w:val="22"/>
          <w:szCs w:val="22"/>
        </w:rPr>
        <w:t>An Incomplete that is not removed within this time limit is automatically converted to an F by the University Registrar. A graduating senior who incurs an Incomplete and who has completed all requirements and enough semester hour credits and grade points to graduate may do so even though the Incomplete grade is outstanding. If the Incomplete is not removed within the required six months, it will be converted to F at the end of that period of time. When an Incomplete is removed, it may be replaced by A, B, C, D, F, or, in certain designated courses, P, NP, S, or U.</w:t>
      </w:r>
    </w:p>
    <w:p w14:paraId="7F8544CA" w14:textId="77777777" w:rsidR="00DB53DF" w:rsidRPr="00DB53DF" w:rsidRDefault="00DB53DF" w:rsidP="00DB53DF">
      <w:pPr>
        <w:rPr>
          <w:rFonts w:ascii="Verdana" w:hAnsi="Verdana"/>
          <w:b w:val="0"/>
          <w:sz w:val="22"/>
          <w:szCs w:val="22"/>
        </w:rPr>
      </w:pPr>
    </w:p>
    <w:p w14:paraId="36ACE8A7" w14:textId="77777777" w:rsidR="00DB53DF" w:rsidRPr="006379DF" w:rsidRDefault="00DB53DF" w:rsidP="0081567F">
      <w:pPr>
        <w:outlineLvl w:val="0"/>
        <w:rPr>
          <w:rFonts w:ascii="Verdana" w:hAnsi="Verdana"/>
          <w:caps/>
          <w:sz w:val="22"/>
          <w:szCs w:val="22"/>
        </w:rPr>
      </w:pPr>
      <w:r w:rsidRPr="006379DF">
        <w:rPr>
          <w:rFonts w:ascii="Verdana" w:hAnsi="Verdana"/>
          <w:caps/>
          <w:sz w:val="22"/>
          <w:szCs w:val="22"/>
        </w:rPr>
        <w:t>Guest Artists and Scholars</w:t>
      </w:r>
    </w:p>
    <w:p w14:paraId="22661E78" w14:textId="77777777" w:rsidR="00DB53DF" w:rsidRPr="00DB53DF" w:rsidRDefault="00DB53DF" w:rsidP="006379DF">
      <w:pPr>
        <w:jc w:val="both"/>
        <w:rPr>
          <w:rFonts w:ascii="Verdana" w:hAnsi="Verdana"/>
          <w:b w:val="0"/>
          <w:sz w:val="22"/>
          <w:szCs w:val="22"/>
        </w:rPr>
      </w:pPr>
      <w:r w:rsidRPr="00DB53DF">
        <w:rPr>
          <w:rFonts w:ascii="Verdana" w:hAnsi="Verdana"/>
          <w:b w:val="0"/>
          <w:sz w:val="22"/>
          <w:szCs w:val="22"/>
        </w:rPr>
        <w:t xml:space="preserve">The school brings guest artists and scholars to campus as the budget and curriculum allow. </w:t>
      </w:r>
    </w:p>
    <w:p w14:paraId="42ABA63A" w14:textId="46B82EAB" w:rsidR="00A77D47" w:rsidRDefault="00A77D47">
      <w:pPr>
        <w:rPr>
          <w:rFonts w:ascii="Verdana" w:hAnsi="Verdana"/>
          <w:b w:val="0"/>
          <w:sz w:val="22"/>
          <w:szCs w:val="22"/>
        </w:rPr>
      </w:pPr>
      <w:r>
        <w:rPr>
          <w:rFonts w:ascii="Verdana" w:hAnsi="Verdana"/>
          <w:b w:val="0"/>
          <w:sz w:val="22"/>
          <w:szCs w:val="22"/>
        </w:rPr>
        <w:br w:type="page"/>
      </w:r>
    </w:p>
    <w:p w14:paraId="22E328FE" w14:textId="77777777" w:rsidR="00DB53DF" w:rsidRPr="00DB53DF" w:rsidRDefault="00DB53DF" w:rsidP="00DB53DF">
      <w:pPr>
        <w:rPr>
          <w:rFonts w:ascii="Verdana" w:hAnsi="Verdana"/>
          <w:b w:val="0"/>
          <w:sz w:val="22"/>
          <w:szCs w:val="22"/>
        </w:rPr>
      </w:pPr>
    </w:p>
    <w:p w14:paraId="4E14E798" w14:textId="77777777" w:rsidR="00DB53DF" w:rsidRPr="006379DF" w:rsidRDefault="00DB53DF" w:rsidP="0081567F">
      <w:pPr>
        <w:outlineLvl w:val="0"/>
        <w:rPr>
          <w:rFonts w:ascii="Verdana" w:hAnsi="Verdana"/>
          <w:caps/>
          <w:sz w:val="22"/>
          <w:szCs w:val="22"/>
        </w:rPr>
      </w:pPr>
      <w:r w:rsidRPr="006379DF">
        <w:rPr>
          <w:rFonts w:ascii="Verdana" w:hAnsi="Verdana"/>
          <w:caps/>
          <w:sz w:val="22"/>
          <w:szCs w:val="22"/>
        </w:rPr>
        <w:t>Health</w:t>
      </w:r>
    </w:p>
    <w:p w14:paraId="13059AF9" w14:textId="77777777" w:rsidR="00DB53DF" w:rsidRPr="006379DF" w:rsidRDefault="00DB53DF" w:rsidP="00DB53DF">
      <w:pPr>
        <w:rPr>
          <w:rFonts w:ascii="Verdana" w:hAnsi="Verdana"/>
          <w:i/>
          <w:sz w:val="22"/>
          <w:szCs w:val="22"/>
        </w:rPr>
      </w:pPr>
      <w:r w:rsidRPr="006379DF">
        <w:rPr>
          <w:rFonts w:ascii="Verdana" w:hAnsi="Verdana"/>
          <w:i/>
          <w:sz w:val="22"/>
          <w:szCs w:val="22"/>
        </w:rPr>
        <w:t>Student Health Services-- http://studenthealth.uncg.edu/</w:t>
      </w:r>
    </w:p>
    <w:p w14:paraId="5916F362" w14:textId="77777777" w:rsidR="00DB53DF" w:rsidRPr="00DB53DF" w:rsidRDefault="00DB53DF" w:rsidP="009F4217">
      <w:pPr>
        <w:jc w:val="both"/>
        <w:rPr>
          <w:rFonts w:ascii="Verdana" w:hAnsi="Verdana"/>
          <w:b w:val="0"/>
          <w:sz w:val="22"/>
          <w:szCs w:val="22"/>
        </w:rPr>
      </w:pPr>
      <w:r w:rsidRPr="00DB53DF">
        <w:rPr>
          <w:rFonts w:ascii="Verdana" w:hAnsi="Verdana"/>
          <w:b w:val="0"/>
          <w:sz w:val="22"/>
          <w:szCs w:val="22"/>
        </w:rPr>
        <w:t xml:space="preserve">UNCG Anna Grove Student Health Center nearby on Gray Drive is available medical problems, immunizations and counseling. Students are required to have health insurance to attend a UNC system school. Students with existing health insurance coverage can waive out of the school insurance plan.  </w:t>
      </w:r>
      <w:r w:rsidRPr="009F4217">
        <w:rPr>
          <w:rFonts w:ascii="Verdana" w:hAnsi="Verdana"/>
          <w:b w:val="0"/>
          <w:sz w:val="22"/>
          <w:szCs w:val="22"/>
          <w:u w:val="single"/>
        </w:rPr>
        <w:t>Your student ID is required</w:t>
      </w:r>
      <w:r w:rsidRPr="00DB53DF">
        <w:rPr>
          <w:rFonts w:ascii="Verdana" w:hAnsi="Verdana"/>
          <w:b w:val="0"/>
          <w:sz w:val="22"/>
          <w:szCs w:val="22"/>
        </w:rPr>
        <w:t xml:space="preserve"> to receive treatment at Student Health Services.  </w:t>
      </w:r>
    </w:p>
    <w:p w14:paraId="6083E7E4" w14:textId="77777777" w:rsidR="00DB53DF" w:rsidRPr="00DB53DF" w:rsidRDefault="00DB53DF" w:rsidP="00DB53DF">
      <w:pPr>
        <w:rPr>
          <w:rFonts w:ascii="Verdana" w:hAnsi="Verdana"/>
          <w:b w:val="0"/>
          <w:sz w:val="22"/>
          <w:szCs w:val="22"/>
        </w:rPr>
      </w:pPr>
    </w:p>
    <w:p w14:paraId="3F64083E" w14:textId="77777777" w:rsidR="00DB53DF" w:rsidRPr="009F4217" w:rsidRDefault="00DB53DF" w:rsidP="0081567F">
      <w:pPr>
        <w:outlineLvl w:val="0"/>
        <w:rPr>
          <w:rFonts w:ascii="Verdana" w:hAnsi="Verdana"/>
          <w:i/>
          <w:sz w:val="22"/>
          <w:szCs w:val="22"/>
        </w:rPr>
      </w:pPr>
      <w:r w:rsidRPr="009F4217">
        <w:rPr>
          <w:rFonts w:ascii="Verdana" w:hAnsi="Verdana"/>
          <w:i/>
          <w:sz w:val="22"/>
          <w:szCs w:val="22"/>
        </w:rPr>
        <w:t>Emotional Health</w:t>
      </w:r>
    </w:p>
    <w:p w14:paraId="7B9D1A5F" w14:textId="77777777" w:rsidR="00DB53DF" w:rsidRPr="00DB53DF" w:rsidRDefault="00DB53DF" w:rsidP="009F4217">
      <w:pPr>
        <w:jc w:val="both"/>
        <w:rPr>
          <w:rFonts w:ascii="Verdana" w:hAnsi="Verdana"/>
          <w:b w:val="0"/>
          <w:sz w:val="22"/>
          <w:szCs w:val="22"/>
        </w:rPr>
      </w:pPr>
      <w:r w:rsidRPr="00DB53DF">
        <w:rPr>
          <w:rFonts w:ascii="Verdana" w:hAnsi="Verdana"/>
          <w:b w:val="0"/>
          <w:sz w:val="22"/>
          <w:szCs w:val="22"/>
        </w:rPr>
        <w:t>Often school or personal problems can seem overwhelming. Mental health is just as important as physical health. Feeling more than occasionally depressed, anxious, abusing alcohol or drugs, finding yourself angry too much of the time, consistently avoiding responsibilities, overeating or having no appetite are all areas of concern. The Student Health Center has counselors and talking over a problem with a qualified person may enough to get you back on track. If you have a problem with a particular class or a sensitive issue, often talking with the teacher or other faculty member can clear this up quickly. IT IS NOT A SIGN OF WEAKNESS TO ASK FOR HELP.</w:t>
      </w:r>
    </w:p>
    <w:p w14:paraId="5509A546" w14:textId="77777777" w:rsidR="00DB53DF" w:rsidRPr="00DB53DF" w:rsidRDefault="00DB53DF" w:rsidP="00DB53DF">
      <w:pPr>
        <w:rPr>
          <w:rFonts w:ascii="Verdana" w:hAnsi="Verdana"/>
          <w:b w:val="0"/>
          <w:sz w:val="22"/>
          <w:szCs w:val="22"/>
        </w:rPr>
      </w:pPr>
    </w:p>
    <w:p w14:paraId="6E164485" w14:textId="77777777" w:rsidR="00DB53DF" w:rsidRPr="009F4217" w:rsidRDefault="00DB53DF" w:rsidP="0081567F">
      <w:pPr>
        <w:outlineLvl w:val="0"/>
        <w:rPr>
          <w:rFonts w:ascii="Verdana" w:hAnsi="Verdana"/>
          <w:caps/>
          <w:sz w:val="22"/>
          <w:szCs w:val="22"/>
        </w:rPr>
      </w:pPr>
      <w:r w:rsidRPr="009F4217">
        <w:rPr>
          <w:rFonts w:ascii="Verdana" w:hAnsi="Verdana"/>
          <w:caps/>
          <w:sz w:val="22"/>
          <w:szCs w:val="22"/>
        </w:rPr>
        <w:t xml:space="preserve">Housekeeping </w:t>
      </w:r>
    </w:p>
    <w:p w14:paraId="674F9734" w14:textId="77777777" w:rsidR="00DB53DF" w:rsidRPr="00DB53DF" w:rsidRDefault="00DB53DF" w:rsidP="009F4217">
      <w:pPr>
        <w:jc w:val="both"/>
        <w:rPr>
          <w:rFonts w:ascii="Verdana" w:hAnsi="Verdana"/>
          <w:b w:val="0"/>
          <w:sz w:val="22"/>
          <w:szCs w:val="22"/>
        </w:rPr>
      </w:pPr>
      <w:r w:rsidRPr="00DB53DF">
        <w:rPr>
          <w:rFonts w:ascii="Verdana" w:hAnsi="Verdana"/>
          <w:b w:val="0"/>
          <w:sz w:val="22"/>
          <w:szCs w:val="22"/>
        </w:rPr>
        <w:t xml:space="preserve">Dance studios are very difficult to keep clean. The house keeping staff works very hard to sweep and mop studio and dance theater floors on a regular basis. Students should pick up after themselves in order to keep the studios uncluttered and safe for classes. </w:t>
      </w:r>
    </w:p>
    <w:p w14:paraId="73688D83" w14:textId="77777777" w:rsidR="00DB53DF" w:rsidRPr="00DB53DF" w:rsidRDefault="00DB53DF" w:rsidP="009F4217">
      <w:pPr>
        <w:jc w:val="both"/>
        <w:rPr>
          <w:rFonts w:ascii="Verdana" w:hAnsi="Verdana"/>
          <w:b w:val="0"/>
          <w:sz w:val="22"/>
          <w:szCs w:val="22"/>
        </w:rPr>
      </w:pPr>
    </w:p>
    <w:p w14:paraId="0D09E2D0" w14:textId="77777777" w:rsidR="00DB53DF" w:rsidRPr="00DB53DF" w:rsidRDefault="00DB53DF" w:rsidP="009F4217">
      <w:pPr>
        <w:jc w:val="both"/>
        <w:rPr>
          <w:rFonts w:ascii="Verdana" w:hAnsi="Verdana"/>
          <w:b w:val="0"/>
          <w:sz w:val="22"/>
          <w:szCs w:val="22"/>
        </w:rPr>
      </w:pPr>
      <w:r w:rsidRPr="00DB53DF">
        <w:rPr>
          <w:rFonts w:ascii="Verdana" w:hAnsi="Verdana"/>
          <w:b w:val="0"/>
          <w:sz w:val="22"/>
          <w:szCs w:val="22"/>
        </w:rPr>
        <w:t xml:space="preserve">Clothing that is left behind in studios will be turned in to the Lost and Found locker outside of 221B. </w:t>
      </w:r>
    </w:p>
    <w:p w14:paraId="4F4F01BB" w14:textId="77777777" w:rsidR="00DB53DF" w:rsidRPr="00DB53DF" w:rsidRDefault="00DB53DF" w:rsidP="009F4217">
      <w:pPr>
        <w:jc w:val="both"/>
        <w:rPr>
          <w:rFonts w:ascii="Verdana" w:hAnsi="Verdana"/>
          <w:b w:val="0"/>
          <w:sz w:val="22"/>
          <w:szCs w:val="22"/>
        </w:rPr>
      </w:pPr>
      <w:r w:rsidRPr="00DB53DF">
        <w:rPr>
          <w:rFonts w:ascii="Verdana" w:hAnsi="Verdana"/>
          <w:b w:val="0"/>
          <w:sz w:val="22"/>
          <w:szCs w:val="22"/>
        </w:rPr>
        <w:t xml:space="preserve"> </w:t>
      </w:r>
    </w:p>
    <w:p w14:paraId="2502374E" w14:textId="77777777" w:rsidR="00DB53DF" w:rsidRPr="00DB53DF" w:rsidRDefault="00DB53DF" w:rsidP="009F4217">
      <w:pPr>
        <w:jc w:val="both"/>
        <w:rPr>
          <w:rFonts w:ascii="Verdana" w:hAnsi="Verdana"/>
          <w:b w:val="0"/>
          <w:sz w:val="22"/>
          <w:szCs w:val="22"/>
        </w:rPr>
      </w:pPr>
      <w:r w:rsidRPr="00DB53DF">
        <w:rPr>
          <w:rFonts w:ascii="Verdana" w:hAnsi="Verdana"/>
          <w:b w:val="0"/>
          <w:sz w:val="22"/>
          <w:szCs w:val="22"/>
        </w:rPr>
        <w:t>Other lost and found items, such as jewelry, may be turned in to the Dance Office (323 Coleman).</w:t>
      </w:r>
    </w:p>
    <w:p w14:paraId="6110730A" w14:textId="77777777" w:rsidR="00DB53DF" w:rsidRPr="00DB53DF" w:rsidRDefault="00DB53DF" w:rsidP="009F4217">
      <w:pPr>
        <w:jc w:val="both"/>
        <w:rPr>
          <w:rFonts w:ascii="Verdana" w:hAnsi="Verdana"/>
          <w:b w:val="0"/>
          <w:sz w:val="22"/>
          <w:szCs w:val="22"/>
        </w:rPr>
      </w:pPr>
    </w:p>
    <w:p w14:paraId="4F1A4051" w14:textId="01B190EB" w:rsidR="00DB53DF" w:rsidRPr="00DB53DF" w:rsidRDefault="00DB53DF" w:rsidP="009F4217">
      <w:pPr>
        <w:jc w:val="both"/>
        <w:rPr>
          <w:rFonts w:ascii="Verdana" w:hAnsi="Verdana"/>
          <w:b w:val="0"/>
          <w:sz w:val="22"/>
          <w:szCs w:val="22"/>
        </w:rPr>
      </w:pPr>
      <w:r w:rsidRPr="00DB53DF">
        <w:rPr>
          <w:rFonts w:ascii="Verdana" w:hAnsi="Verdana"/>
          <w:b w:val="0"/>
          <w:sz w:val="22"/>
          <w:szCs w:val="22"/>
        </w:rPr>
        <w:t>Do not eat or drink anything except water in the dance studios. Spilled foods and beverages are very harmful to the dance surfaces and can be dangerous to dancers. Street shoes are no</w:t>
      </w:r>
      <w:r w:rsidR="009F4217">
        <w:rPr>
          <w:rFonts w:ascii="Verdana" w:hAnsi="Verdana"/>
          <w:b w:val="0"/>
          <w:sz w:val="22"/>
          <w:szCs w:val="22"/>
        </w:rPr>
        <w:t xml:space="preserve">t allowed on the dance floors. </w:t>
      </w:r>
      <w:r w:rsidRPr="00DB53DF">
        <w:rPr>
          <w:rFonts w:ascii="Verdana" w:hAnsi="Verdana"/>
          <w:b w:val="0"/>
          <w:sz w:val="22"/>
          <w:szCs w:val="22"/>
        </w:rPr>
        <w:t xml:space="preserve">Please remove your shoes prior to entering the dance studio. </w:t>
      </w:r>
    </w:p>
    <w:p w14:paraId="3D223CAA" w14:textId="77777777" w:rsidR="00DB53DF" w:rsidRPr="00DB53DF" w:rsidRDefault="00DB53DF" w:rsidP="009F4217">
      <w:pPr>
        <w:jc w:val="both"/>
        <w:rPr>
          <w:rFonts w:ascii="Verdana" w:hAnsi="Verdana"/>
          <w:b w:val="0"/>
          <w:sz w:val="22"/>
          <w:szCs w:val="22"/>
        </w:rPr>
      </w:pPr>
    </w:p>
    <w:p w14:paraId="657E2C68" w14:textId="77777777" w:rsidR="00DB53DF" w:rsidRPr="00DB53DF" w:rsidRDefault="00DB53DF" w:rsidP="009F4217">
      <w:pPr>
        <w:jc w:val="both"/>
        <w:rPr>
          <w:rFonts w:ascii="Verdana" w:hAnsi="Verdana"/>
          <w:b w:val="0"/>
          <w:sz w:val="22"/>
          <w:szCs w:val="22"/>
        </w:rPr>
      </w:pPr>
      <w:r w:rsidRPr="00DB53DF">
        <w:rPr>
          <w:rFonts w:ascii="Verdana" w:hAnsi="Verdana"/>
          <w:b w:val="0"/>
          <w:sz w:val="22"/>
          <w:szCs w:val="22"/>
        </w:rPr>
        <w:t xml:space="preserve">Smoking is not permitted at any time in any space within the Coleman building or within 25 feet of it. </w:t>
      </w:r>
    </w:p>
    <w:p w14:paraId="1C29C89A" w14:textId="77777777" w:rsidR="00DB53DF" w:rsidRPr="00DB53DF" w:rsidRDefault="00DB53DF" w:rsidP="00DB53DF">
      <w:pPr>
        <w:rPr>
          <w:rFonts w:ascii="Verdana" w:hAnsi="Verdana"/>
          <w:b w:val="0"/>
          <w:sz w:val="22"/>
          <w:szCs w:val="22"/>
        </w:rPr>
      </w:pPr>
    </w:p>
    <w:p w14:paraId="0A017DD0" w14:textId="77777777" w:rsidR="00DB53DF" w:rsidRPr="009F4217" w:rsidRDefault="00DB53DF" w:rsidP="0081567F">
      <w:pPr>
        <w:outlineLvl w:val="0"/>
        <w:rPr>
          <w:rFonts w:ascii="Verdana" w:hAnsi="Verdana"/>
          <w:caps/>
          <w:sz w:val="22"/>
          <w:szCs w:val="22"/>
        </w:rPr>
      </w:pPr>
      <w:r w:rsidRPr="009F4217">
        <w:rPr>
          <w:rFonts w:ascii="Verdana" w:hAnsi="Verdana"/>
          <w:caps/>
          <w:sz w:val="22"/>
          <w:szCs w:val="22"/>
        </w:rPr>
        <w:t>Independent Studies</w:t>
      </w:r>
    </w:p>
    <w:p w14:paraId="76443B13" w14:textId="77777777" w:rsidR="00DB53DF" w:rsidRPr="00DB53DF" w:rsidRDefault="00DB53DF" w:rsidP="009F4217">
      <w:pPr>
        <w:jc w:val="both"/>
        <w:rPr>
          <w:rFonts w:ascii="Verdana" w:hAnsi="Verdana"/>
          <w:b w:val="0"/>
          <w:sz w:val="22"/>
          <w:szCs w:val="22"/>
        </w:rPr>
      </w:pPr>
      <w:r w:rsidRPr="00DB53DF">
        <w:rPr>
          <w:rFonts w:ascii="Verdana" w:hAnsi="Verdana"/>
          <w:b w:val="0"/>
          <w:sz w:val="22"/>
          <w:szCs w:val="22"/>
        </w:rPr>
        <w:t xml:space="preserve">Independent Studies are done only under the supervision of a fulltime faculty member. Tenure track faculty members have their own independent study numbers; graduate faculty members have separate numbers for graduate independent studies. </w:t>
      </w:r>
    </w:p>
    <w:p w14:paraId="329B2FAE" w14:textId="77777777" w:rsidR="00DB53DF" w:rsidRPr="00DB53DF" w:rsidRDefault="00DB53DF" w:rsidP="009F4217">
      <w:pPr>
        <w:jc w:val="both"/>
        <w:rPr>
          <w:rFonts w:ascii="Verdana" w:hAnsi="Verdana"/>
          <w:b w:val="0"/>
          <w:sz w:val="22"/>
          <w:szCs w:val="22"/>
        </w:rPr>
      </w:pPr>
    </w:p>
    <w:p w14:paraId="0680EFB8" w14:textId="26BD7A8A" w:rsidR="00DB53DF" w:rsidRPr="00DB53DF" w:rsidRDefault="00DB53DF" w:rsidP="009F4217">
      <w:pPr>
        <w:jc w:val="both"/>
        <w:rPr>
          <w:rFonts w:ascii="Verdana" w:hAnsi="Verdana"/>
          <w:b w:val="0"/>
          <w:sz w:val="22"/>
          <w:szCs w:val="22"/>
        </w:rPr>
      </w:pPr>
      <w:r w:rsidRPr="00DB53DF">
        <w:rPr>
          <w:rFonts w:ascii="Verdana" w:hAnsi="Verdana"/>
          <w:b w:val="0"/>
          <w:sz w:val="22"/>
          <w:szCs w:val="22"/>
        </w:rPr>
        <w:t xml:space="preserve">The instructor for an Independent Study should ensure that the student completes two forms. The “Permission to Register for Directed Study” form must be completed in consultation with the faculty member and submitted to the Registrar's Office early </w:t>
      </w:r>
      <w:r w:rsidRPr="00DB53DF">
        <w:rPr>
          <w:rFonts w:ascii="Verdana" w:hAnsi="Verdana"/>
          <w:b w:val="0"/>
          <w:sz w:val="22"/>
          <w:szCs w:val="22"/>
        </w:rPr>
        <w:lastRenderedPageBreak/>
        <w:t xml:space="preserve">in the semester. This allows the Independent Study to be listed on the student transcript with a descriptive title rather than just "Independent Study." </w:t>
      </w:r>
    </w:p>
    <w:p w14:paraId="1B792097" w14:textId="77777777" w:rsidR="00DB53DF" w:rsidRPr="00DB53DF" w:rsidRDefault="00DB53DF" w:rsidP="009F4217">
      <w:pPr>
        <w:jc w:val="both"/>
        <w:rPr>
          <w:rFonts w:ascii="Verdana" w:hAnsi="Verdana"/>
          <w:b w:val="0"/>
          <w:sz w:val="22"/>
          <w:szCs w:val="22"/>
        </w:rPr>
      </w:pPr>
    </w:p>
    <w:p w14:paraId="10E403EB" w14:textId="77777777" w:rsidR="00DB53DF" w:rsidRPr="00DB53DF" w:rsidRDefault="00DB53DF" w:rsidP="009F4217">
      <w:pPr>
        <w:jc w:val="both"/>
        <w:rPr>
          <w:rFonts w:ascii="Verdana" w:hAnsi="Verdana"/>
          <w:b w:val="0"/>
          <w:sz w:val="22"/>
          <w:szCs w:val="22"/>
        </w:rPr>
      </w:pPr>
      <w:r w:rsidRPr="00DB53DF">
        <w:rPr>
          <w:rFonts w:ascii="Verdana" w:hAnsi="Verdana"/>
          <w:b w:val="0"/>
          <w:sz w:val="22"/>
          <w:szCs w:val="22"/>
        </w:rPr>
        <w:t>A second form is available in the Dance Office, and is essentially a contract between the student and the faculty member (and signed by both), making clear what the course requirements are for the Independent Study. A copy of this form should be placed in the student's file.</w:t>
      </w:r>
    </w:p>
    <w:p w14:paraId="167717A7" w14:textId="77777777" w:rsidR="00DB53DF" w:rsidRPr="00DB53DF" w:rsidRDefault="00DB53DF" w:rsidP="009F4217">
      <w:pPr>
        <w:jc w:val="both"/>
        <w:rPr>
          <w:rFonts w:ascii="Verdana" w:hAnsi="Verdana"/>
          <w:b w:val="0"/>
          <w:sz w:val="22"/>
          <w:szCs w:val="22"/>
        </w:rPr>
      </w:pPr>
    </w:p>
    <w:p w14:paraId="71D32DDE" w14:textId="77777777" w:rsidR="00DB53DF" w:rsidRPr="009F4217" w:rsidRDefault="00DB53DF" w:rsidP="0081567F">
      <w:pPr>
        <w:outlineLvl w:val="0"/>
        <w:rPr>
          <w:rFonts w:ascii="Verdana" w:hAnsi="Verdana"/>
          <w:caps/>
          <w:sz w:val="22"/>
          <w:szCs w:val="22"/>
        </w:rPr>
      </w:pPr>
      <w:r w:rsidRPr="009F4217">
        <w:rPr>
          <w:rFonts w:ascii="Verdana" w:hAnsi="Verdana"/>
          <w:caps/>
          <w:sz w:val="22"/>
          <w:szCs w:val="22"/>
        </w:rPr>
        <w:t>Injured Student Policy</w:t>
      </w:r>
    </w:p>
    <w:p w14:paraId="4D93936F" w14:textId="77777777" w:rsidR="00DB53DF" w:rsidRPr="00DB53DF" w:rsidRDefault="00DB53DF" w:rsidP="00DB53DF">
      <w:pPr>
        <w:rPr>
          <w:rFonts w:ascii="Verdana" w:hAnsi="Verdana"/>
          <w:b w:val="0"/>
          <w:sz w:val="22"/>
          <w:szCs w:val="22"/>
        </w:rPr>
      </w:pPr>
      <w:r w:rsidRPr="00DB53DF">
        <w:rPr>
          <w:rFonts w:ascii="Verdana" w:hAnsi="Verdana"/>
          <w:b w:val="0"/>
          <w:sz w:val="22"/>
          <w:szCs w:val="22"/>
        </w:rPr>
        <w:t xml:space="preserve">Students whose injuries affect the 80% Participation Policy are advised to undertake one of the following options: </w:t>
      </w:r>
    </w:p>
    <w:p w14:paraId="17C5EA6A" w14:textId="77777777" w:rsidR="009F4217" w:rsidRDefault="00DB53DF" w:rsidP="001D256B">
      <w:pPr>
        <w:pStyle w:val="ListParagraph"/>
        <w:numPr>
          <w:ilvl w:val="0"/>
          <w:numId w:val="17"/>
        </w:numPr>
        <w:spacing w:after="120"/>
        <w:contextualSpacing w:val="0"/>
        <w:rPr>
          <w:rFonts w:ascii="Verdana" w:hAnsi="Verdana"/>
          <w:b w:val="0"/>
          <w:sz w:val="22"/>
          <w:szCs w:val="22"/>
        </w:rPr>
      </w:pPr>
      <w:r w:rsidRPr="009F4217">
        <w:rPr>
          <w:rFonts w:ascii="Verdana" w:hAnsi="Verdana"/>
          <w:b w:val="0"/>
          <w:sz w:val="22"/>
          <w:szCs w:val="22"/>
        </w:rPr>
        <w:t>Take an incomplete in the course. PLEASE NOTE: Students considering this option should check their Financial Aid Criteria b</w:t>
      </w:r>
      <w:r w:rsidR="009F4217">
        <w:rPr>
          <w:rFonts w:ascii="Verdana" w:hAnsi="Verdana"/>
          <w:b w:val="0"/>
          <w:sz w:val="22"/>
          <w:szCs w:val="22"/>
        </w:rPr>
        <w:t>efore taking an incomplete.</w:t>
      </w:r>
    </w:p>
    <w:p w14:paraId="318BF7D8" w14:textId="1EBEADDD" w:rsidR="00DB53DF" w:rsidRPr="009F4217" w:rsidRDefault="00DB53DF" w:rsidP="001D256B">
      <w:pPr>
        <w:pStyle w:val="ListParagraph"/>
        <w:numPr>
          <w:ilvl w:val="0"/>
          <w:numId w:val="17"/>
        </w:numPr>
        <w:spacing w:after="120"/>
        <w:contextualSpacing w:val="0"/>
        <w:rPr>
          <w:rFonts w:ascii="Verdana" w:hAnsi="Verdana"/>
          <w:b w:val="0"/>
          <w:sz w:val="22"/>
          <w:szCs w:val="22"/>
        </w:rPr>
      </w:pPr>
      <w:r w:rsidRPr="009F4217">
        <w:rPr>
          <w:rFonts w:ascii="Verdana" w:hAnsi="Verdana"/>
          <w:b w:val="0"/>
          <w:sz w:val="22"/>
          <w:szCs w:val="22"/>
        </w:rPr>
        <w:t xml:space="preserve">Request a Medical Withdrawal.  </w:t>
      </w:r>
    </w:p>
    <w:p w14:paraId="61AFF03C" w14:textId="0E262893" w:rsidR="00DB53DF" w:rsidRPr="009F4217" w:rsidRDefault="00DB53DF" w:rsidP="001D256B">
      <w:pPr>
        <w:pStyle w:val="ListParagraph"/>
        <w:numPr>
          <w:ilvl w:val="0"/>
          <w:numId w:val="17"/>
        </w:numPr>
        <w:spacing w:after="120"/>
        <w:contextualSpacing w:val="0"/>
        <w:rPr>
          <w:rFonts w:ascii="Verdana" w:hAnsi="Verdana"/>
          <w:b w:val="0"/>
          <w:sz w:val="22"/>
          <w:szCs w:val="22"/>
        </w:rPr>
      </w:pPr>
      <w:r w:rsidRPr="009F4217">
        <w:rPr>
          <w:rFonts w:ascii="Verdana" w:hAnsi="Verdana"/>
          <w:b w:val="0"/>
          <w:sz w:val="22"/>
          <w:szCs w:val="22"/>
        </w:rPr>
        <w:t xml:space="preserve">Withdraw from the class. 80% course participation is required to receive a grade in the course.  </w:t>
      </w:r>
    </w:p>
    <w:p w14:paraId="35A014AD" w14:textId="77777777" w:rsidR="00DB53DF" w:rsidRPr="00DB53DF" w:rsidRDefault="00DB53DF" w:rsidP="00DB53DF">
      <w:pPr>
        <w:rPr>
          <w:rFonts w:ascii="Verdana" w:hAnsi="Verdana"/>
          <w:b w:val="0"/>
          <w:sz w:val="22"/>
          <w:szCs w:val="22"/>
        </w:rPr>
      </w:pPr>
    </w:p>
    <w:p w14:paraId="5945F362" w14:textId="77777777" w:rsidR="00DB53DF" w:rsidRPr="009F4217" w:rsidRDefault="00DB53DF" w:rsidP="0081567F">
      <w:pPr>
        <w:outlineLvl w:val="0"/>
        <w:rPr>
          <w:rFonts w:ascii="Verdana" w:hAnsi="Verdana"/>
          <w:caps/>
          <w:sz w:val="22"/>
          <w:szCs w:val="22"/>
        </w:rPr>
      </w:pPr>
      <w:r w:rsidRPr="009F4217">
        <w:rPr>
          <w:rFonts w:ascii="Verdana" w:hAnsi="Verdana"/>
          <w:caps/>
          <w:sz w:val="22"/>
          <w:szCs w:val="22"/>
        </w:rPr>
        <w:t>Mid-Semester Technique Review and Technique Placement</w:t>
      </w:r>
    </w:p>
    <w:p w14:paraId="6B96DBD4" w14:textId="77777777" w:rsidR="00DB53DF" w:rsidRPr="009F4217" w:rsidRDefault="00DB53DF" w:rsidP="00DB53DF">
      <w:pPr>
        <w:rPr>
          <w:rFonts w:ascii="Verdana" w:hAnsi="Verdana"/>
          <w:b w:val="0"/>
          <w:i/>
          <w:sz w:val="22"/>
          <w:szCs w:val="22"/>
        </w:rPr>
      </w:pPr>
      <w:r w:rsidRPr="009F4217">
        <w:rPr>
          <w:rFonts w:ascii="Verdana" w:hAnsi="Verdana"/>
          <w:b w:val="0"/>
          <w:i/>
          <w:sz w:val="22"/>
          <w:szCs w:val="22"/>
        </w:rPr>
        <w:t xml:space="preserve">Failure to attend a scheduled MSTR session may count as an absence. </w:t>
      </w:r>
    </w:p>
    <w:p w14:paraId="157C3D11" w14:textId="77777777" w:rsidR="00DB53DF" w:rsidRPr="00DB53DF" w:rsidRDefault="00DB53DF" w:rsidP="00DB53DF">
      <w:pPr>
        <w:rPr>
          <w:rFonts w:ascii="Verdana" w:hAnsi="Verdana"/>
          <w:b w:val="0"/>
          <w:sz w:val="22"/>
          <w:szCs w:val="22"/>
        </w:rPr>
      </w:pPr>
      <w:r w:rsidRPr="00DB53DF">
        <w:rPr>
          <w:rFonts w:ascii="Verdana" w:hAnsi="Verdana"/>
          <w:b w:val="0"/>
          <w:sz w:val="22"/>
          <w:szCs w:val="22"/>
        </w:rPr>
        <w:t xml:space="preserve"> </w:t>
      </w:r>
    </w:p>
    <w:p w14:paraId="470192AD" w14:textId="2264E093" w:rsidR="009F4217" w:rsidRPr="009F4217" w:rsidRDefault="009F4217" w:rsidP="00DB53DF">
      <w:pPr>
        <w:rPr>
          <w:rFonts w:ascii="Verdana" w:hAnsi="Verdana"/>
          <w:i/>
          <w:sz w:val="22"/>
          <w:szCs w:val="22"/>
        </w:rPr>
      </w:pPr>
      <w:r w:rsidRPr="009F4217">
        <w:rPr>
          <w:rFonts w:ascii="Verdana" w:hAnsi="Verdana"/>
          <w:i/>
          <w:sz w:val="22"/>
          <w:szCs w:val="22"/>
        </w:rPr>
        <w:t>Technique and Somatic Classes</w:t>
      </w:r>
    </w:p>
    <w:p w14:paraId="516FF45E" w14:textId="77777777" w:rsidR="00DB53DF" w:rsidRPr="00DB53DF" w:rsidRDefault="00DB53DF" w:rsidP="00DB53DF">
      <w:pPr>
        <w:rPr>
          <w:rFonts w:ascii="Verdana" w:hAnsi="Verdana"/>
          <w:b w:val="0"/>
          <w:sz w:val="22"/>
          <w:szCs w:val="22"/>
        </w:rPr>
      </w:pPr>
      <w:r w:rsidRPr="00DB53DF">
        <w:rPr>
          <w:rFonts w:ascii="Verdana" w:hAnsi="Verdana"/>
          <w:b w:val="0"/>
          <w:sz w:val="22"/>
          <w:szCs w:val="22"/>
        </w:rPr>
        <w:t>All UNCG students may register for register for DCE 116 (Jazz I), 132 (African I) 133 (Tap I) and 233 (Tap II) and 330 (Iyengar Yoga) without prerequisites.</w:t>
      </w:r>
    </w:p>
    <w:p w14:paraId="4EFEA5D2" w14:textId="77777777" w:rsidR="00DB53DF" w:rsidRPr="00DB53DF" w:rsidRDefault="00DB53DF" w:rsidP="00DB53DF">
      <w:pPr>
        <w:rPr>
          <w:rFonts w:ascii="Verdana" w:hAnsi="Verdana"/>
          <w:b w:val="0"/>
          <w:sz w:val="22"/>
          <w:szCs w:val="22"/>
        </w:rPr>
      </w:pPr>
    </w:p>
    <w:p w14:paraId="1A2C43CE" w14:textId="77777777" w:rsidR="00DB53DF" w:rsidRPr="00DB53DF" w:rsidRDefault="00DB53DF" w:rsidP="00DB53DF">
      <w:pPr>
        <w:rPr>
          <w:rFonts w:ascii="Verdana" w:hAnsi="Verdana"/>
          <w:b w:val="0"/>
          <w:sz w:val="22"/>
          <w:szCs w:val="22"/>
        </w:rPr>
      </w:pPr>
      <w:r w:rsidRPr="00DB53DF">
        <w:rPr>
          <w:rFonts w:ascii="Verdana" w:hAnsi="Verdana"/>
          <w:b w:val="0"/>
          <w:sz w:val="22"/>
          <w:szCs w:val="22"/>
        </w:rPr>
        <w:t>Majors placed at DCE 112 (Contemporary I) or DC114 (Ballet I) may register for the following classes without permission, as long as space is available: DCE 216 (Jazz II), 230 (Somatic Practices), 231 (Global Dance Forms).</w:t>
      </w:r>
    </w:p>
    <w:p w14:paraId="2F31F97F" w14:textId="77777777" w:rsidR="00DB53DF" w:rsidRPr="00DB53DF" w:rsidRDefault="00DB53DF" w:rsidP="00DB53DF">
      <w:pPr>
        <w:rPr>
          <w:rFonts w:ascii="Verdana" w:hAnsi="Verdana"/>
          <w:b w:val="0"/>
          <w:sz w:val="22"/>
          <w:szCs w:val="22"/>
        </w:rPr>
      </w:pPr>
    </w:p>
    <w:p w14:paraId="6B5E2511" w14:textId="5AA4BFF6" w:rsidR="00DB53DF" w:rsidRDefault="00DB53DF" w:rsidP="00DB53DF">
      <w:pPr>
        <w:rPr>
          <w:rFonts w:ascii="Verdana" w:hAnsi="Verdana"/>
          <w:b w:val="0"/>
          <w:sz w:val="22"/>
          <w:szCs w:val="22"/>
        </w:rPr>
      </w:pPr>
      <w:r w:rsidRPr="00DB53DF">
        <w:rPr>
          <w:rFonts w:ascii="Verdana" w:hAnsi="Verdana"/>
          <w:b w:val="0"/>
          <w:sz w:val="22"/>
          <w:szCs w:val="22"/>
        </w:rPr>
        <w:t>All other tech</w:t>
      </w:r>
      <w:r w:rsidR="009F4217">
        <w:rPr>
          <w:rFonts w:ascii="Verdana" w:hAnsi="Verdana"/>
          <w:b w:val="0"/>
          <w:sz w:val="22"/>
          <w:szCs w:val="22"/>
        </w:rPr>
        <w:t xml:space="preserve">nique courses require placement. </w:t>
      </w:r>
      <w:r w:rsidRPr="00DB53DF">
        <w:rPr>
          <w:rFonts w:ascii="Verdana" w:hAnsi="Verdana"/>
          <w:b w:val="0"/>
          <w:sz w:val="22"/>
          <w:szCs w:val="22"/>
        </w:rPr>
        <w:t>Placement is determined from the entry audition, in-class performance as assessed by the course instructor and the biannual Mid-Semester Technique Review.</w:t>
      </w:r>
      <w:r w:rsidR="009F4217">
        <w:rPr>
          <w:rFonts w:ascii="Verdana" w:hAnsi="Verdana"/>
          <w:b w:val="0"/>
          <w:sz w:val="22"/>
          <w:szCs w:val="22"/>
        </w:rPr>
        <w:t xml:space="preserve"> </w:t>
      </w:r>
    </w:p>
    <w:p w14:paraId="4A86682F" w14:textId="77777777" w:rsidR="009F4217" w:rsidRDefault="009F4217" w:rsidP="00DB53DF">
      <w:pPr>
        <w:rPr>
          <w:rFonts w:ascii="Verdana" w:hAnsi="Verdana"/>
          <w:b w:val="0"/>
          <w:sz w:val="22"/>
          <w:szCs w:val="22"/>
        </w:rPr>
      </w:pPr>
    </w:p>
    <w:p w14:paraId="209AA7F8" w14:textId="32D60F7A" w:rsidR="009F4217" w:rsidRPr="009F4217" w:rsidRDefault="009F4217" w:rsidP="009F4217">
      <w:pPr>
        <w:rPr>
          <w:rFonts w:ascii="Verdana" w:hAnsi="Verdana"/>
          <w:i/>
          <w:sz w:val="22"/>
          <w:szCs w:val="22"/>
        </w:rPr>
      </w:pPr>
      <w:r w:rsidRPr="009F4217">
        <w:rPr>
          <w:rFonts w:ascii="Verdana" w:hAnsi="Verdana"/>
          <w:i/>
          <w:sz w:val="22"/>
          <w:szCs w:val="22"/>
        </w:rPr>
        <w:t>Placement for Non-Majors</w:t>
      </w:r>
    </w:p>
    <w:p w14:paraId="3C747477" w14:textId="41713A06" w:rsidR="009F4217" w:rsidRPr="00DB53DF" w:rsidRDefault="009F4217" w:rsidP="009F4217">
      <w:pPr>
        <w:rPr>
          <w:rFonts w:ascii="Verdana" w:hAnsi="Verdana"/>
          <w:b w:val="0"/>
          <w:sz w:val="22"/>
          <w:szCs w:val="22"/>
        </w:rPr>
      </w:pPr>
      <w:r>
        <w:rPr>
          <w:rFonts w:ascii="Verdana" w:hAnsi="Verdana"/>
          <w:b w:val="0"/>
          <w:sz w:val="22"/>
          <w:szCs w:val="22"/>
        </w:rPr>
        <w:t xml:space="preserve">A placement class </w:t>
      </w:r>
      <w:r w:rsidRPr="00DB53DF">
        <w:rPr>
          <w:rFonts w:ascii="Verdana" w:hAnsi="Verdana"/>
          <w:b w:val="0"/>
          <w:sz w:val="22"/>
          <w:szCs w:val="22"/>
        </w:rPr>
        <w:t>is held the first day of classes each semester. Only non-majors, dance minors, and dance majors returning from study abroad programs may attend. Times and location are avai</w:t>
      </w:r>
      <w:r>
        <w:rPr>
          <w:rFonts w:ascii="Verdana" w:hAnsi="Verdana"/>
          <w:b w:val="0"/>
          <w:sz w:val="22"/>
          <w:szCs w:val="22"/>
        </w:rPr>
        <w:t xml:space="preserve">lable through the main office. </w:t>
      </w:r>
      <w:r w:rsidRPr="00DB53DF">
        <w:rPr>
          <w:rFonts w:ascii="Verdana" w:hAnsi="Verdana"/>
          <w:b w:val="0"/>
          <w:sz w:val="22"/>
          <w:szCs w:val="22"/>
        </w:rPr>
        <w:t xml:space="preserve">Traditionally the class meets from 6:30-7:45pm in the ballet/jazz studio on the evening of the first day of classes. </w:t>
      </w:r>
    </w:p>
    <w:p w14:paraId="2FCBD89D" w14:textId="77777777" w:rsidR="009F4217" w:rsidRDefault="009F4217" w:rsidP="009F4217">
      <w:pPr>
        <w:jc w:val="both"/>
        <w:rPr>
          <w:rFonts w:ascii="Verdana" w:hAnsi="Verdana"/>
          <w:b w:val="0"/>
          <w:sz w:val="22"/>
          <w:szCs w:val="22"/>
        </w:rPr>
      </w:pPr>
    </w:p>
    <w:p w14:paraId="3A41D01C" w14:textId="09D98A2E" w:rsidR="009F4217" w:rsidRPr="009F4217" w:rsidRDefault="009F4217" w:rsidP="009F4217">
      <w:pPr>
        <w:jc w:val="both"/>
        <w:rPr>
          <w:rFonts w:ascii="Verdana" w:hAnsi="Verdana"/>
          <w:i/>
          <w:sz w:val="22"/>
          <w:szCs w:val="22"/>
        </w:rPr>
      </w:pPr>
      <w:r>
        <w:rPr>
          <w:rFonts w:ascii="Verdana" w:hAnsi="Verdana"/>
          <w:i/>
          <w:sz w:val="22"/>
          <w:szCs w:val="22"/>
        </w:rPr>
        <w:t>Placement for Dance Majors</w:t>
      </w:r>
    </w:p>
    <w:p w14:paraId="26A8B0B7" w14:textId="77777777" w:rsidR="00DB53DF" w:rsidRPr="00DB53DF" w:rsidRDefault="00DB53DF" w:rsidP="009F4217">
      <w:pPr>
        <w:jc w:val="both"/>
        <w:rPr>
          <w:rFonts w:ascii="Verdana" w:hAnsi="Verdana"/>
          <w:b w:val="0"/>
          <w:sz w:val="22"/>
          <w:szCs w:val="22"/>
        </w:rPr>
      </w:pPr>
      <w:r w:rsidRPr="00DB53DF">
        <w:rPr>
          <w:rFonts w:ascii="Verdana" w:hAnsi="Verdana"/>
          <w:b w:val="0"/>
          <w:sz w:val="22"/>
          <w:szCs w:val="22"/>
        </w:rPr>
        <w:t xml:space="preserve">Students normally take two semesters of each dance technique level before progressing to the next level. Exceptions to this rule may occur. All exceptions are reviewed and decided upon by the Technique Committee. </w:t>
      </w:r>
    </w:p>
    <w:p w14:paraId="309027DC" w14:textId="77777777" w:rsidR="00DB53DF" w:rsidRPr="00DB53DF" w:rsidRDefault="00DB53DF" w:rsidP="009F4217">
      <w:pPr>
        <w:jc w:val="both"/>
        <w:rPr>
          <w:rFonts w:ascii="Verdana" w:hAnsi="Verdana"/>
          <w:b w:val="0"/>
          <w:sz w:val="22"/>
          <w:szCs w:val="22"/>
        </w:rPr>
      </w:pPr>
    </w:p>
    <w:p w14:paraId="2555F26C" w14:textId="77777777" w:rsidR="00DB53DF" w:rsidRPr="00DB53DF" w:rsidRDefault="00DB53DF" w:rsidP="009F4217">
      <w:pPr>
        <w:jc w:val="both"/>
        <w:rPr>
          <w:rFonts w:ascii="Verdana" w:hAnsi="Verdana"/>
          <w:b w:val="0"/>
          <w:sz w:val="22"/>
          <w:szCs w:val="22"/>
        </w:rPr>
      </w:pPr>
      <w:r w:rsidRPr="00DB53DF">
        <w:rPr>
          <w:rFonts w:ascii="Verdana" w:hAnsi="Verdana"/>
          <w:b w:val="0"/>
          <w:sz w:val="22"/>
          <w:szCs w:val="22"/>
        </w:rPr>
        <w:t xml:space="preserve">To initiate the review process of an exceptional situation the faculty member raising the exception needs to contact the Chair of the Technique Committee, who brings the case to the entire committee for review and decision. </w:t>
      </w:r>
    </w:p>
    <w:p w14:paraId="6D41E85B" w14:textId="77777777" w:rsidR="00DB53DF" w:rsidRPr="00DB53DF" w:rsidRDefault="00DB53DF" w:rsidP="009F4217">
      <w:pPr>
        <w:jc w:val="both"/>
        <w:rPr>
          <w:rFonts w:ascii="Verdana" w:hAnsi="Verdana"/>
          <w:b w:val="0"/>
          <w:sz w:val="22"/>
          <w:szCs w:val="22"/>
        </w:rPr>
      </w:pPr>
    </w:p>
    <w:p w14:paraId="147BE412" w14:textId="77777777" w:rsidR="00DB53DF" w:rsidRPr="00DB53DF" w:rsidRDefault="00DB53DF" w:rsidP="009F4217">
      <w:pPr>
        <w:jc w:val="both"/>
        <w:rPr>
          <w:rFonts w:ascii="Verdana" w:hAnsi="Verdana"/>
          <w:b w:val="0"/>
          <w:sz w:val="22"/>
          <w:szCs w:val="22"/>
        </w:rPr>
      </w:pPr>
      <w:r w:rsidRPr="00DB53DF">
        <w:rPr>
          <w:rFonts w:ascii="Verdana" w:hAnsi="Verdana"/>
          <w:b w:val="0"/>
          <w:sz w:val="22"/>
          <w:szCs w:val="22"/>
        </w:rPr>
        <w:t>The School of Dance provides the following points of contact for assessment of student progress through levels of eligibility in the dance technique courses:</w:t>
      </w:r>
    </w:p>
    <w:p w14:paraId="6FE94780" w14:textId="4D9B1C85" w:rsidR="00DB53DF" w:rsidRPr="009F4217" w:rsidRDefault="00DB53DF" w:rsidP="001D256B">
      <w:pPr>
        <w:pStyle w:val="ListParagraph"/>
        <w:numPr>
          <w:ilvl w:val="0"/>
          <w:numId w:val="19"/>
        </w:numPr>
        <w:spacing w:after="120"/>
        <w:contextualSpacing w:val="0"/>
        <w:jc w:val="both"/>
        <w:rPr>
          <w:rFonts w:ascii="Verdana" w:hAnsi="Verdana"/>
          <w:b w:val="0"/>
          <w:sz w:val="22"/>
          <w:szCs w:val="22"/>
        </w:rPr>
      </w:pPr>
      <w:r w:rsidRPr="009F4217">
        <w:rPr>
          <w:rFonts w:ascii="Verdana" w:hAnsi="Verdana"/>
          <w:b w:val="0"/>
          <w:sz w:val="22"/>
          <w:szCs w:val="22"/>
        </w:rPr>
        <w:t>Entry Audition</w:t>
      </w:r>
    </w:p>
    <w:p w14:paraId="6368E5D8" w14:textId="161DB88F" w:rsidR="00DB53DF" w:rsidRPr="009F4217" w:rsidRDefault="00DB53DF" w:rsidP="001D256B">
      <w:pPr>
        <w:pStyle w:val="ListParagraph"/>
        <w:numPr>
          <w:ilvl w:val="0"/>
          <w:numId w:val="19"/>
        </w:numPr>
        <w:spacing w:after="120"/>
        <w:contextualSpacing w:val="0"/>
        <w:jc w:val="both"/>
        <w:rPr>
          <w:rFonts w:ascii="Verdana" w:hAnsi="Verdana"/>
          <w:b w:val="0"/>
          <w:sz w:val="22"/>
          <w:szCs w:val="22"/>
        </w:rPr>
      </w:pPr>
      <w:r w:rsidRPr="009F4217">
        <w:rPr>
          <w:rFonts w:ascii="Verdana" w:hAnsi="Verdana"/>
          <w:b w:val="0"/>
          <w:sz w:val="22"/>
          <w:szCs w:val="22"/>
        </w:rPr>
        <w:t xml:space="preserve">Feedback in the form of comments and </w:t>
      </w:r>
      <w:r w:rsidR="009F4217" w:rsidRPr="009F4217">
        <w:rPr>
          <w:rFonts w:ascii="Verdana" w:hAnsi="Verdana"/>
          <w:b w:val="0"/>
          <w:sz w:val="22"/>
          <w:szCs w:val="22"/>
        </w:rPr>
        <w:t xml:space="preserve">the Dance Technique Feedback </w:t>
      </w:r>
      <w:r w:rsidRPr="009F4217">
        <w:rPr>
          <w:rFonts w:ascii="Verdana" w:hAnsi="Verdana"/>
          <w:b w:val="0"/>
          <w:sz w:val="22"/>
          <w:szCs w:val="22"/>
        </w:rPr>
        <w:t>Sheet from course instructors and/or Technique Committee</w:t>
      </w:r>
    </w:p>
    <w:p w14:paraId="4A46827C" w14:textId="2E302FBD" w:rsidR="00DB53DF" w:rsidRPr="009F4217" w:rsidRDefault="00DB53DF" w:rsidP="001D256B">
      <w:pPr>
        <w:pStyle w:val="ListParagraph"/>
        <w:numPr>
          <w:ilvl w:val="0"/>
          <w:numId w:val="19"/>
        </w:numPr>
        <w:spacing w:after="120"/>
        <w:contextualSpacing w:val="0"/>
        <w:jc w:val="both"/>
        <w:rPr>
          <w:rFonts w:ascii="Verdana" w:hAnsi="Verdana"/>
          <w:b w:val="0"/>
          <w:sz w:val="22"/>
          <w:szCs w:val="22"/>
        </w:rPr>
      </w:pPr>
      <w:r w:rsidRPr="009F4217">
        <w:rPr>
          <w:rFonts w:ascii="Verdana" w:hAnsi="Verdana"/>
          <w:b w:val="0"/>
          <w:sz w:val="22"/>
          <w:szCs w:val="22"/>
        </w:rPr>
        <w:t>The Mid-Semester Technique Review for eligible majors (MSTR)</w:t>
      </w:r>
    </w:p>
    <w:p w14:paraId="0E08A1EC" w14:textId="52DA004A" w:rsidR="00DB53DF" w:rsidRPr="009F4217" w:rsidRDefault="00DB53DF" w:rsidP="001D256B">
      <w:pPr>
        <w:pStyle w:val="ListParagraph"/>
        <w:numPr>
          <w:ilvl w:val="0"/>
          <w:numId w:val="19"/>
        </w:numPr>
        <w:spacing w:after="120"/>
        <w:contextualSpacing w:val="0"/>
        <w:jc w:val="both"/>
        <w:rPr>
          <w:rFonts w:ascii="Verdana" w:hAnsi="Verdana"/>
          <w:b w:val="0"/>
          <w:sz w:val="22"/>
          <w:szCs w:val="22"/>
        </w:rPr>
      </w:pPr>
      <w:r w:rsidRPr="009F4217">
        <w:rPr>
          <w:rFonts w:ascii="Verdana" w:hAnsi="Verdana"/>
          <w:b w:val="0"/>
          <w:sz w:val="22"/>
          <w:szCs w:val="22"/>
        </w:rPr>
        <w:t>Placement Class (for minors and invited non-majors)</w:t>
      </w:r>
    </w:p>
    <w:p w14:paraId="7C388A29" w14:textId="77777777" w:rsidR="00DB53DF" w:rsidRPr="00DB53DF" w:rsidRDefault="00DB53DF" w:rsidP="00DB53DF">
      <w:pPr>
        <w:rPr>
          <w:rFonts w:ascii="Verdana" w:hAnsi="Verdana"/>
          <w:b w:val="0"/>
          <w:sz w:val="22"/>
          <w:szCs w:val="22"/>
        </w:rPr>
      </w:pPr>
    </w:p>
    <w:p w14:paraId="20194646" w14:textId="77777777" w:rsidR="00DB53DF" w:rsidRPr="00DB53DF" w:rsidRDefault="00DB53DF" w:rsidP="00DB53DF">
      <w:pPr>
        <w:rPr>
          <w:rFonts w:ascii="Verdana" w:hAnsi="Verdana"/>
          <w:b w:val="0"/>
          <w:sz w:val="22"/>
          <w:szCs w:val="22"/>
        </w:rPr>
      </w:pPr>
      <w:r w:rsidRPr="00DB53DF">
        <w:rPr>
          <w:rFonts w:ascii="Verdana" w:hAnsi="Verdana"/>
          <w:b w:val="0"/>
          <w:sz w:val="22"/>
          <w:szCs w:val="22"/>
        </w:rPr>
        <w:t>These processes allow students access to more than one faculty member for review and feedback on dance practice.</w:t>
      </w:r>
    </w:p>
    <w:p w14:paraId="04A9BD2E" w14:textId="77777777" w:rsidR="00DB53DF" w:rsidRPr="00DB53DF" w:rsidRDefault="00DB53DF" w:rsidP="00DB53DF">
      <w:pPr>
        <w:rPr>
          <w:rFonts w:ascii="Verdana" w:hAnsi="Verdana"/>
          <w:b w:val="0"/>
          <w:sz w:val="22"/>
          <w:szCs w:val="22"/>
        </w:rPr>
      </w:pPr>
    </w:p>
    <w:p w14:paraId="7ECB47B4" w14:textId="384F91C4" w:rsidR="00DB53DF" w:rsidRPr="00650A7C" w:rsidRDefault="00DB53DF" w:rsidP="00DB53DF">
      <w:pPr>
        <w:rPr>
          <w:rFonts w:ascii="Verdana" w:hAnsi="Verdana"/>
          <w:i/>
          <w:sz w:val="22"/>
          <w:szCs w:val="22"/>
        </w:rPr>
      </w:pPr>
      <w:r w:rsidRPr="00650A7C">
        <w:rPr>
          <w:rFonts w:ascii="Verdana" w:hAnsi="Verdana"/>
          <w:i/>
          <w:sz w:val="22"/>
          <w:szCs w:val="22"/>
        </w:rPr>
        <w:t>D</w:t>
      </w:r>
      <w:r w:rsidR="00650A7C">
        <w:rPr>
          <w:rFonts w:ascii="Verdana" w:hAnsi="Verdana"/>
          <w:i/>
          <w:sz w:val="22"/>
          <w:szCs w:val="22"/>
        </w:rPr>
        <w:t>ance</w:t>
      </w:r>
      <w:r w:rsidRPr="00650A7C">
        <w:rPr>
          <w:rFonts w:ascii="Verdana" w:hAnsi="Verdana"/>
          <w:i/>
          <w:sz w:val="22"/>
          <w:szCs w:val="22"/>
        </w:rPr>
        <w:t xml:space="preserve"> T</w:t>
      </w:r>
      <w:r w:rsidR="00650A7C">
        <w:rPr>
          <w:rFonts w:ascii="Verdana" w:hAnsi="Verdana"/>
          <w:i/>
          <w:sz w:val="22"/>
          <w:szCs w:val="22"/>
        </w:rPr>
        <w:t>echnique</w:t>
      </w:r>
      <w:r w:rsidRPr="00650A7C">
        <w:rPr>
          <w:rFonts w:ascii="Verdana" w:hAnsi="Verdana"/>
          <w:i/>
          <w:sz w:val="22"/>
          <w:szCs w:val="22"/>
        </w:rPr>
        <w:t xml:space="preserve"> F</w:t>
      </w:r>
      <w:r w:rsidR="00650A7C">
        <w:rPr>
          <w:rFonts w:ascii="Verdana" w:hAnsi="Verdana"/>
          <w:i/>
          <w:sz w:val="22"/>
          <w:szCs w:val="22"/>
        </w:rPr>
        <w:t>eedback</w:t>
      </w:r>
      <w:r w:rsidRPr="00650A7C">
        <w:rPr>
          <w:rFonts w:ascii="Verdana" w:hAnsi="Verdana"/>
          <w:i/>
          <w:sz w:val="22"/>
          <w:szCs w:val="22"/>
        </w:rPr>
        <w:t xml:space="preserve"> S</w:t>
      </w:r>
      <w:r w:rsidR="00650A7C">
        <w:rPr>
          <w:rFonts w:ascii="Verdana" w:hAnsi="Verdana"/>
          <w:i/>
          <w:sz w:val="22"/>
          <w:szCs w:val="22"/>
        </w:rPr>
        <w:t>heets</w:t>
      </w:r>
      <w:r w:rsidRPr="00650A7C">
        <w:rPr>
          <w:rFonts w:ascii="Verdana" w:hAnsi="Verdana"/>
          <w:i/>
          <w:sz w:val="22"/>
          <w:szCs w:val="22"/>
        </w:rPr>
        <w:t xml:space="preserve"> (DTFS)</w:t>
      </w:r>
    </w:p>
    <w:p w14:paraId="578AB4DB" w14:textId="77777777" w:rsidR="00DB53DF" w:rsidRPr="00DB53DF" w:rsidRDefault="00DB53DF" w:rsidP="00650A7C">
      <w:pPr>
        <w:jc w:val="both"/>
        <w:rPr>
          <w:rFonts w:ascii="Verdana" w:hAnsi="Verdana"/>
          <w:b w:val="0"/>
          <w:sz w:val="22"/>
          <w:szCs w:val="22"/>
        </w:rPr>
      </w:pPr>
      <w:r w:rsidRPr="00DB53DF">
        <w:rPr>
          <w:rFonts w:ascii="Verdana" w:hAnsi="Verdana"/>
          <w:b w:val="0"/>
          <w:sz w:val="22"/>
          <w:szCs w:val="22"/>
        </w:rPr>
        <w:t>The Dance Technique Feedback Sheet is used as a rubric to assess Student Learning Outcomes (SLOS) for dance technique courses. Each instructor will use the DTFS in a manner that best supports their course goals.</w:t>
      </w:r>
    </w:p>
    <w:p w14:paraId="7F49281F" w14:textId="77777777" w:rsidR="00DB53DF" w:rsidRPr="00DB53DF" w:rsidRDefault="00DB53DF" w:rsidP="00650A7C">
      <w:pPr>
        <w:jc w:val="both"/>
        <w:rPr>
          <w:rFonts w:ascii="Verdana" w:hAnsi="Verdana"/>
          <w:b w:val="0"/>
          <w:sz w:val="22"/>
          <w:szCs w:val="22"/>
        </w:rPr>
      </w:pPr>
    </w:p>
    <w:p w14:paraId="3495230D" w14:textId="532335C2" w:rsidR="00DB53DF" w:rsidRPr="00650A7C" w:rsidRDefault="00DB53DF" w:rsidP="00DB53DF">
      <w:pPr>
        <w:rPr>
          <w:rFonts w:ascii="Verdana" w:hAnsi="Verdana"/>
          <w:i/>
          <w:sz w:val="22"/>
          <w:szCs w:val="22"/>
        </w:rPr>
      </w:pPr>
      <w:r w:rsidRPr="00650A7C">
        <w:rPr>
          <w:rFonts w:ascii="Verdana" w:hAnsi="Verdana"/>
          <w:i/>
          <w:sz w:val="22"/>
          <w:szCs w:val="22"/>
        </w:rPr>
        <w:t>M</w:t>
      </w:r>
      <w:r w:rsidR="00650A7C">
        <w:rPr>
          <w:rFonts w:ascii="Verdana" w:hAnsi="Verdana"/>
          <w:i/>
          <w:sz w:val="22"/>
          <w:szCs w:val="22"/>
        </w:rPr>
        <w:t>id</w:t>
      </w:r>
      <w:r w:rsidRPr="00650A7C">
        <w:rPr>
          <w:rFonts w:ascii="Verdana" w:hAnsi="Verdana"/>
          <w:i/>
          <w:sz w:val="22"/>
          <w:szCs w:val="22"/>
        </w:rPr>
        <w:t>-S</w:t>
      </w:r>
      <w:r w:rsidR="00650A7C">
        <w:rPr>
          <w:rFonts w:ascii="Verdana" w:hAnsi="Verdana"/>
          <w:i/>
          <w:sz w:val="22"/>
          <w:szCs w:val="22"/>
        </w:rPr>
        <w:t>emester</w:t>
      </w:r>
      <w:r w:rsidRPr="00650A7C">
        <w:rPr>
          <w:rFonts w:ascii="Verdana" w:hAnsi="Verdana"/>
          <w:i/>
          <w:sz w:val="22"/>
          <w:szCs w:val="22"/>
        </w:rPr>
        <w:t xml:space="preserve"> T</w:t>
      </w:r>
      <w:r w:rsidR="00650A7C">
        <w:rPr>
          <w:rFonts w:ascii="Verdana" w:hAnsi="Verdana"/>
          <w:i/>
          <w:sz w:val="22"/>
          <w:szCs w:val="22"/>
        </w:rPr>
        <w:t>echnique</w:t>
      </w:r>
      <w:r w:rsidRPr="00650A7C">
        <w:rPr>
          <w:rFonts w:ascii="Verdana" w:hAnsi="Verdana"/>
          <w:i/>
          <w:sz w:val="22"/>
          <w:szCs w:val="22"/>
        </w:rPr>
        <w:t xml:space="preserve"> R</w:t>
      </w:r>
      <w:r w:rsidR="00650A7C">
        <w:rPr>
          <w:rFonts w:ascii="Verdana" w:hAnsi="Verdana"/>
          <w:i/>
          <w:sz w:val="22"/>
          <w:szCs w:val="22"/>
        </w:rPr>
        <w:t>eview</w:t>
      </w:r>
      <w:r w:rsidRPr="00650A7C">
        <w:rPr>
          <w:rFonts w:ascii="Verdana" w:hAnsi="Verdana"/>
          <w:i/>
          <w:sz w:val="22"/>
          <w:szCs w:val="22"/>
        </w:rPr>
        <w:t xml:space="preserve"> (MSTR)</w:t>
      </w:r>
    </w:p>
    <w:p w14:paraId="586E71E1" w14:textId="77777777" w:rsidR="00DB53DF" w:rsidRPr="00650A7C" w:rsidRDefault="00DB53DF" w:rsidP="00DB53DF">
      <w:pPr>
        <w:rPr>
          <w:rFonts w:ascii="Verdana" w:hAnsi="Verdana"/>
          <w:b w:val="0"/>
          <w:i/>
          <w:sz w:val="22"/>
          <w:szCs w:val="22"/>
        </w:rPr>
      </w:pPr>
      <w:r w:rsidRPr="00650A7C">
        <w:rPr>
          <w:rFonts w:ascii="Verdana" w:hAnsi="Verdana"/>
          <w:b w:val="0"/>
          <w:i/>
          <w:sz w:val="22"/>
          <w:szCs w:val="22"/>
        </w:rPr>
        <w:t xml:space="preserve">Not attending a scheduled MSTR session may count as an absence. </w:t>
      </w:r>
    </w:p>
    <w:p w14:paraId="20139B82" w14:textId="77777777" w:rsidR="00DB53DF" w:rsidRPr="00DB53DF" w:rsidRDefault="00DB53DF" w:rsidP="00DB53DF">
      <w:pPr>
        <w:rPr>
          <w:rFonts w:ascii="Verdana" w:hAnsi="Verdana"/>
          <w:b w:val="0"/>
          <w:sz w:val="22"/>
          <w:szCs w:val="22"/>
        </w:rPr>
      </w:pPr>
    </w:p>
    <w:p w14:paraId="2B418ABE" w14:textId="08D22D8B" w:rsidR="00DB53DF" w:rsidRPr="00DB53DF" w:rsidRDefault="00DB53DF" w:rsidP="00650A7C">
      <w:pPr>
        <w:jc w:val="both"/>
        <w:rPr>
          <w:rFonts w:ascii="Verdana" w:hAnsi="Verdana"/>
          <w:b w:val="0"/>
          <w:sz w:val="22"/>
          <w:szCs w:val="22"/>
        </w:rPr>
      </w:pPr>
      <w:r w:rsidRPr="00DB53DF">
        <w:rPr>
          <w:rFonts w:ascii="Verdana" w:hAnsi="Verdana"/>
          <w:b w:val="0"/>
          <w:sz w:val="22"/>
          <w:szCs w:val="22"/>
        </w:rPr>
        <w:t xml:space="preserve">“Dancing their learning” is how the faculty describe the MSTR. Dance Technique faculty will attend technique reviews for 100-300 level Ballet, Contemporary and 100-200 levels of African Dance. Majors who have taken two semesters of a technique level with a grade of B or higher are eligible for progression to the next level of technique. Observing Technique Faculty will complete MSTR review forms that are based on the DTFS and may also consult other technique faculty.  </w:t>
      </w:r>
    </w:p>
    <w:p w14:paraId="0C745D90" w14:textId="77777777" w:rsidR="00DB53DF" w:rsidRPr="00DB53DF" w:rsidRDefault="00DB53DF" w:rsidP="00650A7C">
      <w:pPr>
        <w:jc w:val="both"/>
        <w:rPr>
          <w:rFonts w:ascii="Verdana" w:hAnsi="Verdana"/>
          <w:b w:val="0"/>
          <w:sz w:val="22"/>
          <w:szCs w:val="22"/>
        </w:rPr>
      </w:pPr>
    </w:p>
    <w:p w14:paraId="67361C2D" w14:textId="77777777" w:rsidR="00DB53DF" w:rsidRPr="00DB53DF" w:rsidRDefault="00DB53DF" w:rsidP="00650A7C">
      <w:pPr>
        <w:jc w:val="both"/>
        <w:rPr>
          <w:rFonts w:ascii="Verdana" w:hAnsi="Verdana"/>
          <w:b w:val="0"/>
          <w:sz w:val="22"/>
          <w:szCs w:val="22"/>
        </w:rPr>
      </w:pPr>
      <w:r w:rsidRPr="00DB53DF">
        <w:rPr>
          <w:rFonts w:ascii="Verdana" w:hAnsi="Verdana"/>
          <w:b w:val="0"/>
          <w:sz w:val="22"/>
          <w:szCs w:val="22"/>
        </w:rPr>
        <w:t>Students receive their placement for the following term within one week of the MSTR. They are encouraged to talk to their technique faculty about their results and may schedule an appeal session through the MSTR Graduate Student coordinator if they have further questions about their placement.</w:t>
      </w:r>
    </w:p>
    <w:p w14:paraId="21E3D366" w14:textId="77777777" w:rsidR="00DB53DF" w:rsidRPr="00DB53DF" w:rsidRDefault="00DB53DF" w:rsidP="00DB53DF">
      <w:pPr>
        <w:rPr>
          <w:rFonts w:ascii="Verdana" w:hAnsi="Verdana"/>
          <w:b w:val="0"/>
          <w:sz w:val="22"/>
          <w:szCs w:val="22"/>
        </w:rPr>
      </w:pPr>
    </w:p>
    <w:p w14:paraId="5B26FE5D" w14:textId="0BDD6DE9" w:rsidR="00DB53DF" w:rsidRPr="00DB53DF" w:rsidRDefault="00DB53DF" w:rsidP="00DB53DF">
      <w:pPr>
        <w:rPr>
          <w:rFonts w:ascii="Verdana" w:hAnsi="Verdana"/>
          <w:b w:val="0"/>
          <w:sz w:val="22"/>
          <w:szCs w:val="22"/>
        </w:rPr>
      </w:pPr>
      <w:r w:rsidRPr="00DB53DF">
        <w:rPr>
          <w:rFonts w:ascii="Verdana" w:hAnsi="Verdana"/>
          <w:b w:val="0"/>
          <w:sz w:val="22"/>
          <w:szCs w:val="22"/>
        </w:rPr>
        <w:t>Please note the following important information regarding MSTR:</w:t>
      </w:r>
    </w:p>
    <w:p w14:paraId="4EC191CA" w14:textId="7490CA1D" w:rsidR="00DB53DF" w:rsidRPr="00650A7C" w:rsidRDefault="00DB53DF" w:rsidP="001D256B">
      <w:pPr>
        <w:pStyle w:val="ListParagraph"/>
        <w:numPr>
          <w:ilvl w:val="0"/>
          <w:numId w:val="20"/>
        </w:numPr>
        <w:spacing w:after="120"/>
        <w:contextualSpacing w:val="0"/>
        <w:jc w:val="both"/>
        <w:rPr>
          <w:rFonts w:ascii="Verdana" w:hAnsi="Verdana"/>
          <w:b w:val="0"/>
          <w:sz w:val="22"/>
          <w:szCs w:val="22"/>
        </w:rPr>
      </w:pPr>
      <w:r w:rsidRPr="00650A7C">
        <w:rPr>
          <w:rFonts w:ascii="Verdana" w:hAnsi="Verdana"/>
          <w:b w:val="0"/>
          <w:sz w:val="22"/>
          <w:szCs w:val="22"/>
        </w:rPr>
        <w:t>MSTR takes place before advisement period begins.</w:t>
      </w:r>
    </w:p>
    <w:p w14:paraId="50DCA74A" w14:textId="6D5E8899" w:rsidR="00DB53DF" w:rsidRPr="00650A7C" w:rsidRDefault="00DB53DF" w:rsidP="001D256B">
      <w:pPr>
        <w:pStyle w:val="ListParagraph"/>
        <w:numPr>
          <w:ilvl w:val="0"/>
          <w:numId w:val="20"/>
        </w:numPr>
        <w:spacing w:after="120"/>
        <w:contextualSpacing w:val="0"/>
        <w:jc w:val="both"/>
        <w:rPr>
          <w:rFonts w:ascii="Verdana" w:hAnsi="Verdana"/>
          <w:b w:val="0"/>
          <w:sz w:val="22"/>
          <w:szCs w:val="22"/>
        </w:rPr>
      </w:pPr>
      <w:r w:rsidRPr="00650A7C">
        <w:rPr>
          <w:rFonts w:ascii="Verdana" w:hAnsi="Verdana"/>
          <w:b w:val="0"/>
          <w:sz w:val="22"/>
          <w:szCs w:val="22"/>
        </w:rPr>
        <w:t>Only BA and BFA Dance majors eligible to advance (having completed two semesters at a technique level) will be assessed in the MSTR in the fall or spring. Minors and non-majors attend the placement class on the first day of each term.</w:t>
      </w:r>
    </w:p>
    <w:p w14:paraId="009FBBE1" w14:textId="05EBB76F" w:rsidR="00DB53DF" w:rsidRPr="00650A7C" w:rsidRDefault="00DB53DF" w:rsidP="001D256B">
      <w:pPr>
        <w:pStyle w:val="ListParagraph"/>
        <w:numPr>
          <w:ilvl w:val="0"/>
          <w:numId w:val="20"/>
        </w:numPr>
        <w:spacing w:after="120"/>
        <w:contextualSpacing w:val="0"/>
        <w:jc w:val="both"/>
        <w:rPr>
          <w:rFonts w:ascii="Verdana" w:hAnsi="Verdana"/>
          <w:b w:val="0"/>
          <w:sz w:val="22"/>
          <w:szCs w:val="22"/>
        </w:rPr>
      </w:pPr>
      <w:r w:rsidRPr="00650A7C">
        <w:rPr>
          <w:rFonts w:ascii="Verdana" w:hAnsi="Verdana"/>
          <w:b w:val="0"/>
          <w:sz w:val="22"/>
          <w:szCs w:val="22"/>
        </w:rPr>
        <w:t xml:space="preserve">The MSTR process incorporates comments from the student’s current instructor and Technique Committee.  </w:t>
      </w:r>
    </w:p>
    <w:p w14:paraId="0AF75CC4" w14:textId="37EB7376" w:rsidR="00DB53DF" w:rsidRPr="00650A7C" w:rsidRDefault="00DB53DF" w:rsidP="001D256B">
      <w:pPr>
        <w:pStyle w:val="ListParagraph"/>
        <w:numPr>
          <w:ilvl w:val="0"/>
          <w:numId w:val="20"/>
        </w:numPr>
        <w:spacing w:after="120"/>
        <w:contextualSpacing w:val="0"/>
        <w:jc w:val="both"/>
        <w:rPr>
          <w:rFonts w:ascii="Verdana" w:hAnsi="Verdana"/>
          <w:b w:val="0"/>
          <w:sz w:val="22"/>
          <w:szCs w:val="22"/>
        </w:rPr>
      </w:pPr>
      <w:r w:rsidRPr="00650A7C">
        <w:rPr>
          <w:rFonts w:ascii="Verdana" w:hAnsi="Verdana"/>
          <w:b w:val="0"/>
          <w:sz w:val="22"/>
          <w:szCs w:val="22"/>
        </w:rPr>
        <w:t>Students are notified of eligibility after consideration of instructor comments (in-class performance) and the MSTR recommendation.</w:t>
      </w:r>
    </w:p>
    <w:p w14:paraId="2CADD9C2" w14:textId="63EFF19F" w:rsidR="001D256B" w:rsidRDefault="001D256B">
      <w:pPr>
        <w:rPr>
          <w:rFonts w:ascii="Verdana" w:hAnsi="Verdana"/>
          <w:b w:val="0"/>
          <w:sz w:val="22"/>
          <w:szCs w:val="22"/>
        </w:rPr>
      </w:pPr>
      <w:r>
        <w:rPr>
          <w:rFonts w:ascii="Verdana" w:hAnsi="Verdana"/>
          <w:b w:val="0"/>
          <w:sz w:val="22"/>
          <w:szCs w:val="22"/>
        </w:rPr>
        <w:br w:type="page"/>
      </w:r>
    </w:p>
    <w:p w14:paraId="24879F4D" w14:textId="77777777" w:rsidR="00DB53DF" w:rsidRPr="004426F0" w:rsidRDefault="00DB53DF" w:rsidP="0081567F">
      <w:pPr>
        <w:outlineLvl w:val="0"/>
        <w:rPr>
          <w:rFonts w:ascii="Verdana" w:hAnsi="Verdana"/>
          <w:caps/>
          <w:sz w:val="22"/>
          <w:szCs w:val="22"/>
        </w:rPr>
      </w:pPr>
      <w:r w:rsidRPr="004426F0">
        <w:rPr>
          <w:rFonts w:ascii="Verdana" w:hAnsi="Verdana"/>
          <w:caps/>
          <w:sz w:val="22"/>
          <w:szCs w:val="22"/>
        </w:rPr>
        <w:lastRenderedPageBreak/>
        <w:t>Office Hours</w:t>
      </w:r>
    </w:p>
    <w:p w14:paraId="01F70CD1" w14:textId="77777777" w:rsidR="00DB53DF" w:rsidRPr="00DB53DF" w:rsidRDefault="00DB53DF" w:rsidP="009A3FAF">
      <w:pPr>
        <w:jc w:val="both"/>
        <w:rPr>
          <w:rFonts w:ascii="Verdana" w:hAnsi="Verdana"/>
          <w:b w:val="0"/>
          <w:sz w:val="22"/>
          <w:szCs w:val="22"/>
        </w:rPr>
      </w:pPr>
      <w:r w:rsidRPr="00DB53DF">
        <w:rPr>
          <w:rFonts w:ascii="Verdana" w:hAnsi="Verdana"/>
          <w:b w:val="0"/>
          <w:sz w:val="22"/>
          <w:szCs w:val="22"/>
        </w:rPr>
        <w:t xml:space="preserve">Faculty office hours are posted outside of faculty offices, and are noted on syllabi by the end of the first week of classes. All faculty (fulltime, part-time, and TAs) in the school post office hours each semester. For fulltime faculty, 2 hours per week should be available for appointments and walk-ins. For part-time faculty and teaching assistants teaching two or more courses, two hours per week should be available. For part-time faculty or teaching assistants teaching one course, one hour should be made available. </w:t>
      </w:r>
    </w:p>
    <w:p w14:paraId="7DB3581B" w14:textId="77777777" w:rsidR="00DB53DF" w:rsidRPr="00DB53DF" w:rsidRDefault="00DB53DF" w:rsidP="00DB53DF">
      <w:pPr>
        <w:rPr>
          <w:rFonts w:ascii="Verdana" w:hAnsi="Verdana"/>
          <w:b w:val="0"/>
          <w:sz w:val="22"/>
          <w:szCs w:val="22"/>
        </w:rPr>
      </w:pPr>
    </w:p>
    <w:p w14:paraId="64480E20" w14:textId="77777777" w:rsidR="00DB53DF" w:rsidRPr="009A3FAF" w:rsidRDefault="00DB53DF" w:rsidP="0081567F">
      <w:pPr>
        <w:outlineLvl w:val="0"/>
        <w:rPr>
          <w:rFonts w:ascii="Verdana" w:hAnsi="Verdana"/>
          <w:caps/>
          <w:sz w:val="22"/>
          <w:szCs w:val="22"/>
        </w:rPr>
      </w:pPr>
      <w:r w:rsidRPr="009A3FAF">
        <w:rPr>
          <w:rFonts w:ascii="Verdana" w:hAnsi="Verdana"/>
          <w:caps/>
          <w:sz w:val="22"/>
          <w:szCs w:val="22"/>
        </w:rPr>
        <w:t>Parking</w:t>
      </w:r>
    </w:p>
    <w:p w14:paraId="3B52DE62" w14:textId="77777777" w:rsidR="00DB53DF" w:rsidRPr="00DB53DF" w:rsidRDefault="00DB53DF" w:rsidP="009A3FAF">
      <w:pPr>
        <w:jc w:val="both"/>
        <w:rPr>
          <w:rFonts w:ascii="Verdana" w:hAnsi="Verdana"/>
          <w:b w:val="0"/>
          <w:sz w:val="22"/>
          <w:szCs w:val="22"/>
        </w:rPr>
      </w:pPr>
      <w:r w:rsidRPr="00DB53DF">
        <w:rPr>
          <w:rFonts w:ascii="Verdana" w:hAnsi="Verdana"/>
          <w:b w:val="0"/>
          <w:sz w:val="22"/>
          <w:szCs w:val="22"/>
        </w:rPr>
        <w:t xml:space="preserve">Parking permits are available for purchase at the Parking Operations and Campus Access Management office in the parking garage on Walker Avenue. Hourly parking is also available in the parking garage. </w:t>
      </w:r>
    </w:p>
    <w:p w14:paraId="752A19A2" w14:textId="77777777" w:rsidR="00DB53DF" w:rsidRPr="00DB53DF" w:rsidRDefault="00DB53DF" w:rsidP="009A3FAF">
      <w:pPr>
        <w:jc w:val="both"/>
        <w:rPr>
          <w:rFonts w:ascii="Verdana" w:hAnsi="Verdana"/>
          <w:b w:val="0"/>
          <w:sz w:val="22"/>
          <w:szCs w:val="22"/>
        </w:rPr>
      </w:pPr>
    </w:p>
    <w:p w14:paraId="6B26595B" w14:textId="77777777" w:rsidR="00DB53DF" w:rsidRPr="009A3FAF" w:rsidRDefault="00DB53DF" w:rsidP="0081567F">
      <w:pPr>
        <w:outlineLvl w:val="0"/>
        <w:rPr>
          <w:rFonts w:ascii="Verdana" w:hAnsi="Verdana"/>
          <w:caps/>
          <w:sz w:val="22"/>
          <w:szCs w:val="22"/>
        </w:rPr>
      </w:pPr>
      <w:r w:rsidRPr="009A3FAF">
        <w:rPr>
          <w:rFonts w:ascii="Verdana" w:hAnsi="Verdana"/>
          <w:caps/>
          <w:sz w:val="22"/>
          <w:szCs w:val="22"/>
        </w:rPr>
        <w:t>Participation-Classroom</w:t>
      </w:r>
    </w:p>
    <w:p w14:paraId="393EDB7D" w14:textId="77777777" w:rsidR="00DB53DF" w:rsidRPr="00DB53DF" w:rsidRDefault="00DB53DF" w:rsidP="00DB53DF">
      <w:pPr>
        <w:rPr>
          <w:rFonts w:ascii="Verdana" w:hAnsi="Verdana"/>
          <w:b w:val="0"/>
          <w:sz w:val="22"/>
          <w:szCs w:val="22"/>
        </w:rPr>
      </w:pPr>
      <w:r w:rsidRPr="00DB53DF">
        <w:rPr>
          <w:rFonts w:ascii="Verdana" w:hAnsi="Verdana"/>
          <w:b w:val="0"/>
          <w:sz w:val="22"/>
          <w:szCs w:val="22"/>
        </w:rPr>
        <w:t>The School of Dance requires an 80% class participation to pass the course. Sitting and watching a class does not count as participation. Students who do not meet the participation requirement for any reason may need to repeat the course.</w:t>
      </w:r>
    </w:p>
    <w:p w14:paraId="3B7725C0" w14:textId="77777777" w:rsidR="00DB53DF" w:rsidRPr="00DB53DF" w:rsidRDefault="00DB53DF" w:rsidP="00DB53DF">
      <w:pPr>
        <w:rPr>
          <w:rFonts w:ascii="Verdana" w:hAnsi="Verdana"/>
          <w:b w:val="0"/>
          <w:sz w:val="22"/>
          <w:szCs w:val="22"/>
        </w:rPr>
      </w:pPr>
    </w:p>
    <w:p w14:paraId="64EFFA55" w14:textId="77777777" w:rsidR="00DB53DF" w:rsidRPr="009A3FAF" w:rsidRDefault="00DB53DF" w:rsidP="0081567F">
      <w:pPr>
        <w:outlineLvl w:val="0"/>
        <w:rPr>
          <w:rFonts w:ascii="Verdana" w:hAnsi="Verdana"/>
          <w:caps/>
          <w:sz w:val="22"/>
          <w:szCs w:val="22"/>
        </w:rPr>
      </w:pPr>
      <w:r w:rsidRPr="009A3FAF">
        <w:rPr>
          <w:rFonts w:ascii="Verdana" w:hAnsi="Verdana"/>
          <w:caps/>
          <w:sz w:val="22"/>
          <w:szCs w:val="22"/>
        </w:rPr>
        <w:t xml:space="preserve">Performance Participation Guidelines for Dance Majors </w:t>
      </w:r>
    </w:p>
    <w:p w14:paraId="656388EF" w14:textId="77777777" w:rsidR="00DB53DF" w:rsidRPr="00DB53DF" w:rsidRDefault="00DB53DF" w:rsidP="009A3FAF">
      <w:pPr>
        <w:jc w:val="both"/>
        <w:rPr>
          <w:rFonts w:ascii="Verdana" w:hAnsi="Verdana"/>
          <w:b w:val="0"/>
          <w:sz w:val="22"/>
          <w:szCs w:val="22"/>
        </w:rPr>
      </w:pPr>
      <w:r w:rsidRPr="00DB53DF">
        <w:rPr>
          <w:rFonts w:ascii="Verdana" w:hAnsi="Verdana"/>
          <w:b w:val="0"/>
          <w:sz w:val="22"/>
          <w:szCs w:val="22"/>
        </w:rPr>
        <w:t xml:space="preserve">Student performers are encouraged to consider their academic and work schedules in accepting performance invitations. Student performers are expected to limit their participation to 2 department productions a semester, and if applicable, not more than two pieces within any production. </w:t>
      </w:r>
    </w:p>
    <w:p w14:paraId="368934E8" w14:textId="77777777" w:rsidR="00DB53DF" w:rsidRPr="00DB53DF" w:rsidRDefault="00DB53DF" w:rsidP="009A3FAF">
      <w:pPr>
        <w:jc w:val="both"/>
        <w:rPr>
          <w:rFonts w:ascii="Verdana" w:hAnsi="Verdana"/>
          <w:b w:val="0"/>
          <w:sz w:val="22"/>
          <w:szCs w:val="22"/>
        </w:rPr>
      </w:pPr>
    </w:p>
    <w:p w14:paraId="48BF7A54" w14:textId="77777777" w:rsidR="00DB53DF" w:rsidRPr="00DB53DF" w:rsidRDefault="00DB53DF" w:rsidP="009A3FAF">
      <w:pPr>
        <w:jc w:val="both"/>
        <w:rPr>
          <w:rFonts w:ascii="Verdana" w:hAnsi="Verdana"/>
          <w:b w:val="0"/>
          <w:sz w:val="22"/>
          <w:szCs w:val="22"/>
        </w:rPr>
      </w:pPr>
      <w:r w:rsidRPr="00DB53DF">
        <w:rPr>
          <w:rFonts w:ascii="Verdana" w:hAnsi="Verdana"/>
          <w:b w:val="0"/>
          <w:sz w:val="22"/>
          <w:szCs w:val="22"/>
        </w:rPr>
        <w:t>Performance opportunities within the School of Dance are part of the curricular experience offered by the Dance Program. Any student wishing to participate in a production is expected to maintain regular attendance and engagement in all classes throughout the performance production process. Students with excessive absences or poor academic reports (e.g. any student flagged for concern in Starfish) may be removed from performance opportunities until the next semester or until work in other classes shows improvement.</w:t>
      </w:r>
    </w:p>
    <w:p w14:paraId="74C4BE61" w14:textId="77777777" w:rsidR="00DB53DF" w:rsidRPr="00DB53DF" w:rsidRDefault="00DB53DF" w:rsidP="009A3FAF">
      <w:pPr>
        <w:jc w:val="both"/>
        <w:rPr>
          <w:rFonts w:ascii="Verdana" w:hAnsi="Verdana"/>
          <w:b w:val="0"/>
          <w:sz w:val="22"/>
          <w:szCs w:val="22"/>
        </w:rPr>
      </w:pPr>
    </w:p>
    <w:p w14:paraId="3AC89596" w14:textId="3A8D6BB4" w:rsidR="00DB53DF" w:rsidRPr="00DB53DF" w:rsidRDefault="00DB53DF" w:rsidP="009A3FAF">
      <w:pPr>
        <w:jc w:val="both"/>
        <w:rPr>
          <w:rFonts w:ascii="Verdana" w:hAnsi="Verdana"/>
          <w:b w:val="0"/>
          <w:sz w:val="22"/>
          <w:szCs w:val="22"/>
        </w:rPr>
      </w:pPr>
      <w:r w:rsidRPr="00DB53DF">
        <w:rPr>
          <w:rFonts w:ascii="Verdana" w:hAnsi="Verdana"/>
          <w:b w:val="0"/>
          <w:sz w:val="22"/>
          <w:szCs w:val="22"/>
        </w:rPr>
        <w:t>Students who are late, and miss performance or production calls during production week m</w:t>
      </w:r>
      <w:r w:rsidR="009A3FAF">
        <w:rPr>
          <w:rFonts w:ascii="Verdana" w:hAnsi="Verdana"/>
          <w:b w:val="0"/>
          <w:sz w:val="22"/>
          <w:szCs w:val="22"/>
        </w:rPr>
        <w:t>ay be removed from the concert.</w:t>
      </w:r>
      <w:r w:rsidRPr="00DB53DF">
        <w:rPr>
          <w:rFonts w:ascii="Verdana" w:hAnsi="Verdana"/>
          <w:b w:val="0"/>
          <w:sz w:val="22"/>
          <w:szCs w:val="22"/>
        </w:rPr>
        <w:t xml:space="preserve"> If a student is removed from a concert</w:t>
      </w:r>
      <w:r w:rsidR="009A3FAF">
        <w:rPr>
          <w:rFonts w:ascii="Verdana" w:hAnsi="Verdana"/>
          <w:b w:val="0"/>
          <w:sz w:val="22"/>
          <w:szCs w:val="22"/>
        </w:rPr>
        <w:t>,</w:t>
      </w:r>
      <w:r w:rsidRPr="00DB53DF">
        <w:rPr>
          <w:rFonts w:ascii="Verdana" w:hAnsi="Verdana"/>
          <w:b w:val="0"/>
          <w:sz w:val="22"/>
          <w:szCs w:val="22"/>
        </w:rPr>
        <w:t xml:space="preserve"> they must consult wit</w:t>
      </w:r>
      <w:r w:rsidR="009A3FAF">
        <w:rPr>
          <w:rFonts w:ascii="Verdana" w:hAnsi="Verdana"/>
          <w:b w:val="0"/>
          <w:sz w:val="22"/>
          <w:szCs w:val="22"/>
        </w:rPr>
        <w:t>h</w:t>
      </w:r>
      <w:r w:rsidRPr="00DB53DF">
        <w:rPr>
          <w:rFonts w:ascii="Verdana" w:hAnsi="Verdana"/>
          <w:b w:val="0"/>
          <w:sz w:val="22"/>
          <w:szCs w:val="22"/>
        </w:rPr>
        <w:t xml:space="preserve"> the Director of the School before registering for another repertory or production course.  </w:t>
      </w:r>
    </w:p>
    <w:p w14:paraId="3C1F6932" w14:textId="77777777" w:rsidR="00DB53DF" w:rsidRPr="00DB53DF" w:rsidRDefault="00DB53DF" w:rsidP="009A3FAF">
      <w:pPr>
        <w:jc w:val="both"/>
        <w:rPr>
          <w:rFonts w:ascii="Verdana" w:hAnsi="Verdana"/>
          <w:b w:val="0"/>
          <w:sz w:val="22"/>
          <w:szCs w:val="22"/>
        </w:rPr>
      </w:pPr>
    </w:p>
    <w:p w14:paraId="1C136481" w14:textId="644CEBA9" w:rsidR="00DB53DF" w:rsidRPr="00DB53DF" w:rsidRDefault="00DB53DF" w:rsidP="009A3FAF">
      <w:pPr>
        <w:jc w:val="both"/>
        <w:rPr>
          <w:rFonts w:ascii="Verdana" w:hAnsi="Verdana"/>
          <w:b w:val="0"/>
          <w:sz w:val="22"/>
          <w:szCs w:val="22"/>
        </w:rPr>
      </w:pPr>
      <w:r w:rsidRPr="00DB53DF">
        <w:rPr>
          <w:rFonts w:ascii="Verdana" w:hAnsi="Verdana"/>
          <w:b w:val="0"/>
          <w:sz w:val="22"/>
          <w:szCs w:val="22"/>
        </w:rPr>
        <w:t xml:space="preserve">Exceptions to these guidelines may be made at faculty discretion. Faculty will bring forward requests for exceptions to the </w:t>
      </w:r>
      <w:r w:rsidR="009A3FAF">
        <w:rPr>
          <w:rFonts w:ascii="Verdana" w:hAnsi="Verdana"/>
          <w:b w:val="0"/>
          <w:sz w:val="22"/>
          <w:szCs w:val="22"/>
        </w:rPr>
        <w:t>full faculty for consideration. F</w:t>
      </w:r>
      <w:r w:rsidRPr="00DB53DF">
        <w:rPr>
          <w:rFonts w:ascii="Verdana" w:hAnsi="Verdana"/>
          <w:b w:val="0"/>
          <w:sz w:val="22"/>
          <w:szCs w:val="22"/>
        </w:rPr>
        <w:t xml:space="preserve">aculty and student choreographers will submit cast lists to the Dance Office Manager who will monitor the implementation of these guidelines.   </w:t>
      </w:r>
    </w:p>
    <w:p w14:paraId="2F036B53" w14:textId="3FE1BF47" w:rsidR="00A9070A" w:rsidRDefault="00A9070A">
      <w:pPr>
        <w:rPr>
          <w:rFonts w:ascii="Verdana" w:hAnsi="Verdana"/>
          <w:b w:val="0"/>
          <w:sz w:val="22"/>
          <w:szCs w:val="22"/>
        </w:rPr>
      </w:pPr>
      <w:r>
        <w:rPr>
          <w:rFonts w:ascii="Verdana" w:hAnsi="Verdana"/>
          <w:b w:val="0"/>
          <w:sz w:val="22"/>
          <w:szCs w:val="22"/>
        </w:rPr>
        <w:br w:type="page"/>
      </w:r>
    </w:p>
    <w:p w14:paraId="5273CC7A" w14:textId="77777777" w:rsidR="00DB53DF" w:rsidRPr="00DB53DF" w:rsidRDefault="00DB53DF" w:rsidP="00DB53DF">
      <w:pPr>
        <w:rPr>
          <w:rFonts w:ascii="Verdana" w:hAnsi="Verdana"/>
          <w:b w:val="0"/>
          <w:sz w:val="22"/>
          <w:szCs w:val="22"/>
        </w:rPr>
      </w:pPr>
    </w:p>
    <w:p w14:paraId="31392D6A" w14:textId="77777777" w:rsidR="00DB53DF" w:rsidRPr="00817F5B" w:rsidRDefault="00DB53DF" w:rsidP="0081567F">
      <w:pPr>
        <w:outlineLvl w:val="0"/>
        <w:rPr>
          <w:rFonts w:ascii="Verdana" w:hAnsi="Verdana"/>
          <w:caps/>
          <w:sz w:val="22"/>
          <w:szCs w:val="22"/>
        </w:rPr>
      </w:pPr>
      <w:r w:rsidRPr="00817F5B">
        <w:rPr>
          <w:rFonts w:ascii="Verdana" w:hAnsi="Verdana"/>
          <w:caps/>
          <w:sz w:val="22"/>
          <w:szCs w:val="22"/>
        </w:rPr>
        <w:t>Performance Opportunities</w:t>
      </w:r>
    </w:p>
    <w:p w14:paraId="79900250" w14:textId="77777777" w:rsidR="00DB53DF" w:rsidRPr="00DB53DF" w:rsidRDefault="00DB53DF" w:rsidP="00DB53DF">
      <w:pPr>
        <w:rPr>
          <w:rFonts w:ascii="Verdana" w:hAnsi="Verdana"/>
          <w:b w:val="0"/>
          <w:sz w:val="22"/>
          <w:szCs w:val="22"/>
        </w:rPr>
      </w:pPr>
      <w:r w:rsidRPr="00DB53DF">
        <w:rPr>
          <w:rFonts w:ascii="Verdana" w:hAnsi="Verdana"/>
          <w:b w:val="0"/>
          <w:sz w:val="22"/>
          <w:szCs w:val="22"/>
        </w:rPr>
        <w:t xml:space="preserve">The following courses in the dance curriculum offer credit for performance opportunities for undergraduate dance majors: </w:t>
      </w:r>
    </w:p>
    <w:p w14:paraId="24B5A9DB" w14:textId="77777777" w:rsidR="00DB53DF" w:rsidRPr="00DB53DF" w:rsidRDefault="00DB53DF" w:rsidP="00DB53DF">
      <w:pPr>
        <w:rPr>
          <w:rFonts w:ascii="Verdana" w:hAnsi="Verdana"/>
          <w:b w:val="0"/>
          <w:sz w:val="22"/>
          <w:szCs w:val="22"/>
        </w:rPr>
      </w:pPr>
    </w:p>
    <w:p w14:paraId="6841F486" w14:textId="0B3A75F4" w:rsidR="00DB53DF" w:rsidRPr="00817F5B" w:rsidRDefault="00DB53DF" w:rsidP="00817F5B">
      <w:pPr>
        <w:pStyle w:val="ListParagraph"/>
        <w:numPr>
          <w:ilvl w:val="0"/>
          <w:numId w:val="21"/>
        </w:numPr>
        <w:jc w:val="both"/>
        <w:rPr>
          <w:rFonts w:ascii="Verdana" w:hAnsi="Verdana"/>
          <w:b w:val="0"/>
          <w:sz w:val="22"/>
          <w:szCs w:val="22"/>
        </w:rPr>
      </w:pPr>
      <w:r w:rsidRPr="00817F5B">
        <w:rPr>
          <w:rFonts w:ascii="Verdana" w:hAnsi="Verdana"/>
          <w:b w:val="0"/>
          <w:sz w:val="22"/>
          <w:szCs w:val="22"/>
        </w:rPr>
        <w:t xml:space="preserve">DCE 250 (Performance Practicum) allows students to earn credit for dancing and/or rehearsing for works choreographed by undergraduate or graduate students. Students are cast through auditions that are held each semester, or by invitation. For DCE 250 students receive one credit (but not a grade) for satisfactory completion of 45 hours of rehearsal recorded on the log sheet and signed by the choreographer.  Log sheets are available on the credenza outside of the Main Office.  </w:t>
      </w:r>
    </w:p>
    <w:p w14:paraId="454E9AD6" w14:textId="117E21F5" w:rsidR="00DB53DF" w:rsidRPr="00817F5B" w:rsidRDefault="00DB53DF" w:rsidP="00817F5B">
      <w:pPr>
        <w:pStyle w:val="ListParagraph"/>
        <w:ind w:left="1440"/>
        <w:jc w:val="both"/>
        <w:rPr>
          <w:rFonts w:ascii="Verdana" w:hAnsi="Verdana"/>
          <w:b w:val="0"/>
          <w:sz w:val="22"/>
          <w:szCs w:val="22"/>
        </w:rPr>
      </w:pPr>
      <w:r w:rsidRPr="00817F5B">
        <w:rPr>
          <w:rFonts w:ascii="Verdana" w:hAnsi="Verdana"/>
          <w:b w:val="0"/>
          <w:sz w:val="22"/>
          <w:szCs w:val="22"/>
        </w:rPr>
        <w:t>Note: DCE 250 may be repeated for a maximum of 5 credits.</w:t>
      </w:r>
    </w:p>
    <w:p w14:paraId="7396DBA1" w14:textId="77777777" w:rsidR="00DB53DF" w:rsidRPr="00DB53DF" w:rsidRDefault="00DB53DF" w:rsidP="00817F5B">
      <w:pPr>
        <w:jc w:val="both"/>
        <w:rPr>
          <w:rFonts w:ascii="Verdana" w:hAnsi="Verdana"/>
          <w:b w:val="0"/>
          <w:sz w:val="22"/>
          <w:szCs w:val="22"/>
        </w:rPr>
      </w:pPr>
    </w:p>
    <w:p w14:paraId="7D74B229" w14:textId="0F0590B4" w:rsidR="00DB53DF" w:rsidRPr="00817F5B" w:rsidRDefault="00DB53DF" w:rsidP="00817F5B">
      <w:pPr>
        <w:pStyle w:val="ListParagraph"/>
        <w:numPr>
          <w:ilvl w:val="0"/>
          <w:numId w:val="21"/>
        </w:numPr>
        <w:jc w:val="both"/>
        <w:rPr>
          <w:rFonts w:ascii="Verdana" w:hAnsi="Verdana"/>
          <w:b w:val="0"/>
          <w:sz w:val="22"/>
          <w:szCs w:val="22"/>
        </w:rPr>
      </w:pPr>
      <w:r w:rsidRPr="00817F5B">
        <w:rPr>
          <w:rFonts w:ascii="Verdana" w:hAnsi="Verdana"/>
          <w:b w:val="0"/>
          <w:sz w:val="22"/>
          <w:szCs w:val="22"/>
        </w:rPr>
        <w:t xml:space="preserve">DCE 143 (Dance Performance Workshop) offers performance opportunities for students at the 112 level or higher in contemporary dance. DCE 143 may be repeated once for credit. </w:t>
      </w:r>
    </w:p>
    <w:p w14:paraId="00E3C6B6" w14:textId="77777777" w:rsidR="00DB53DF" w:rsidRPr="00DB53DF" w:rsidRDefault="00DB53DF" w:rsidP="00817F5B">
      <w:pPr>
        <w:jc w:val="both"/>
        <w:rPr>
          <w:rFonts w:ascii="Verdana" w:hAnsi="Verdana"/>
          <w:b w:val="0"/>
          <w:sz w:val="22"/>
          <w:szCs w:val="22"/>
        </w:rPr>
      </w:pPr>
    </w:p>
    <w:p w14:paraId="3D4AD250" w14:textId="3600DD77" w:rsidR="00DB53DF" w:rsidRPr="00817F5B" w:rsidRDefault="00DB53DF" w:rsidP="00817F5B">
      <w:pPr>
        <w:pStyle w:val="ListParagraph"/>
        <w:numPr>
          <w:ilvl w:val="0"/>
          <w:numId w:val="21"/>
        </w:numPr>
        <w:jc w:val="both"/>
        <w:rPr>
          <w:rFonts w:ascii="Verdana" w:hAnsi="Verdana"/>
          <w:b w:val="0"/>
          <w:sz w:val="22"/>
          <w:szCs w:val="22"/>
        </w:rPr>
      </w:pPr>
      <w:r w:rsidRPr="00817F5B">
        <w:rPr>
          <w:rFonts w:ascii="Verdana" w:hAnsi="Verdana"/>
          <w:b w:val="0"/>
          <w:sz w:val="22"/>
          <w:szCs w:val="22"/>
        </w:rPr>
        <w:t xml:space="preserve">DCE 243 (Dance Repertory II) is a regularly scheduled course; it allows students to earn credit for working on reconstructed or new repertory by faculty or guest artists. Students may register online for this course. Repertory pieces are normally produced in the fall or spring Department concerts. Students must be at the 200 level of modern or higher to take 243. </w:t>
      </w:r>
    </w:p>
    <w:p w14:paraId="7A73289E" w14:textId="77777777" w:rsidR="00DB53DF" w:rsidRPr="00DB53DF" w:rsidRDefault="00DB53DF" w:rsidP="00817F5B">
      <w:pPr>
        <w:jc w:val="both"/>
        <w:rPr>
          <w:rFonts w:ascii="Verdana" w:hAnsi="Verdana"/>
          <w:b w:val="0"/>
          <w:sz w:val="22"/>
          <w:szCs w:val="22"/>
        </w:rPr>
      </w:pPr>
    </w:p>
    <w:p w14:paraId="2EEA2DBC" w14:textId="6C6AE5B9" w:rsidR="00DB53DF" w:rsidRPr="00817F5B" w:rsidRDefault="00DB53DF" w:rsidP="00817F5B">
      <w:pPr>
        <w:pStyle w:val="ListParagraph"/>
        <w:numPr>
          <w:ilvl w:val="0"/>
          <w:numId w:val="21"/>
        </w:numPr>
        <w:jc w:val="both"/>
        <w:rPr>
          <w:rFonts w:ascii="Verdana" w:hAnsi="Verdana"/>
          <w:b w:val="0"/>
          <w:sz w:val="22"/>
          <w:szCs w:val="22"/>
        </w:rPr>
      </w:pPr>
      <w:r w:rsidRPr="00817F5B">
        <w:rPr>
          <w:rFonts w:ascii="Verdana" w:hAnsi="Verdana"/>
          <w:b w:val="0"/>
          <w:sz w:val="22"/>
          <w:szCs w:val="22"/>
        </w:rPr>
        <w:t xml:space="preserve">DCE 300 (Faculty Creative Research Project) may be registered for by faculty invitation.  </w:t>
      </w:r>
    </w:p>
    <w:p w14:paraId="68E95458" w14:textId="77777777" w:rsidR="00DB53DF" w:rsidRPr="00DB53DF" w:rsidRDefault="00DB53DF" w:rsidP="00817F5B">
      <w:pPr>
        <w:jc w:val="both"/>
        <w:rPr>
          <w:rFonts w:ascii="Verdana" w:hAnsi="Verdana"/>
          <w:b w:val="0"/>
          <w:sz w:val="22"/>
          <w:szCs w:val="22"/>
        </w:rPr>
      </w:pPr>
    </w:p>
    <w:p w14:paraId="5A55A602" w14:textId="7B835A3A" w:rsidR="00DB53DF" w:rsidRPr="00817F5B" w:rsidRDefault="00DB53DF" w:rsidP="00817F5B">
      <w:pPr>
        <w:pStyle w:val="ListParagraph"/>
        <w:numPr>
          <w:ilvl w:val="0"/>
          <w:numId w:val="21"/>
        </w:numPr>
        <w:jc w:val="both"/>
        <w:rPr>
          <w:rFonts w:ascii="Verdana" w:hAnsi="Verdana"/>
          <w:b w:val="0"/>
          <w:sz w:val="22"/>
          <w:szCs w:val="22"/>
        </w:rPr>
      </w:pPr>
      <w:r w:rsidRPr="00817F5B">
        <w:rPr>
          <w:rFonts w:ascii="Verdana" w:hAnsi="Verdana"/>
          <w:b w:val="0"/>
          <w:sz w:val="22"/>
          <w:szCs w:val="22"/>
        </w:rPr>
        <w:t xml:space="preserve">DCE 343 (Dance Repertory III) is a regularly scheduled course that allows students to earn credit for working on reconstructed or new repertory by faculty or guest artists. Repertory pieces are normally produced in a formal Department concert. Students must be at the 300 or 400 level of </w:t>
      </w:r>
      <w:r w:rsidR="00817F5B">
        <w:rPr>
          <w:rFonts w:ascii="Verdana" w:hAnsi="Verdana"/>
          <w:b w:val="0"/>
          <w:sz w:val="22"/>
          <w:szCs w:val="22"/>
        </w:rPr>
        <w:t>Contemporary</w:t>
      </w:r>
      <w:r w:rsidRPr="00817F5B">
        <w:rPr>
          <w:rFonts w:ascii="Verdana" w:hAnsi="Verdana"/>
          <w:b w:val="0"/>
          <w:sz w:val="22"/>
          <w:szCs w:val="22"/>
        </w:rPr>
        <w:t xml:space="preserve"> to enroll in DCE 343. </w:t>
      </w:r>
    </w:p>
    <w:p w14:paraId="22CE861A" w14:textId="77777777" w:rsidR="00DB53DF" w:rsidRPr="00DB53DF" w:rsidRDefault="00DB53DF" w:rsidP="00DB53DF">
      <w:pPr>
        <w:rPr>
          <w:rFonts w:ascii="Verdana" w:hAnsi="Verdana"/>
          <w:b w:val="0"/>
          <w:sz w:val="22"/>
          <w:szCs w:val="22"/>
        </w:rPr>
      </w:pPr>
    </w:p>
    <w:p w14:paraId="67FB5215" w14:textId="13FCF0B4" w:rsidR="00DB53DF" w:rsidRPr="00817F5B" w:rsidRDefault="00DB53DF" w:rsidP="00817F5B">
      <w:pPr>
        <w:pStyle w:val="ListParagraph"/>
        <w:numPr>
          <w:ilvl w:val="0"/>
          <w:numId w:val="21"/>
        </w:numPr>
        <w:jc w:val="both"/>
        <w:rPr>
          <w:rFonts w:ascii="Verdana" w:hAnsi="Verdana"/>
          <w:b w:val="0"/>
          <w:sz w:val="22"/>
          <w:szCs w:val="22"/>
        </w:rPr>
      </w:pPr>
      <w:r w:rsidRPr="00817F5B">
        <w:rPr>
          <w:rFonts w:ascii="Verdana" w:hAnsi="Verdana"/>
          <w:b w:val="0"/>
          <w:sz w:val="22"/>
          <w:szCs w:val="22"/>
        </w:rPr>
        <w:t xml:space="preserve">DCE 443 Advanced Dance Repertory is faculty choreography open by invitation or audition only. </w:t>
      </w:r>
    </w:p>
    <w:p w14:paraId="2F88EA23" w14:textId="77777777" w:rsidR="00DB53DF" w:rsidRPr="00DB53DF" w:rsidRDefault="00DB53DF" w:rsidP="00DB53DF">
      <w:pPr>
        <w:rPr>
          <w:rFonts w:ascii="Verdana" w:hAnsi="Verdana"/>
          <w:b w:val="0"/>
          <w:sz w:val="22"/>
          <w:szCs w:val="22"/>
        </w:rPr>
      </w:pPr>
    </w:p>
    <w:p w14:paraId="328B19E1" w14:textId="77777777" w:rsidR="00DB53DF" w:rsidRPr="00817F5B" w:rsidRDefault="00DB53DF" w:rsidP="0081567F">
      <w:pPr>
        <w:outlineLvl w:val="0"/>
        <w:rPr>
          <w:rFonts w:ascii="Verdana" w:hAnsi="Verdana"/>
          <w:caps/>
          <w:sz w:val="22"/>
          <w:szCs w:val="22"/>
        </w:rPr>
      </w:pPr>
      <w:r w:rsidRPr="00817F5B">
        <w:rPr>
          <w:rFonts w:ascii="Verdana" w:hAnsi="Verdana"/>
          <w:caps/>
          <w:sz w:val="22"/>
          <w:szCs w:val="22"/>
        </w:rPr>
        <w:t>Production Practicum</w:t>
      </w:r>
    </w:p>
    <w:p w14:paraId="1D6CAC6D" w14:textId="77777777" w:rsidR="00DB53DF" w:rsidRPr="00DB53DF" w:rsidRDefault="00DB53DF" w:rsidP="00817F5B">
      <w:pPr>
        <w:jc w:val="both"/>
        <w:rPr>
          <w:rFonts w:ascii="Verdana" w:hAnsi="Verdana"/>
          <w:b w:val="0"/>
          <w:sz w:val="22"/>
          <w:szCs w:val="22"/>
        </w:rPr>
      </w:pPr>
      <w:r w:rsidRPr="00DB53DF">
        <w:rPr>
          <w:rFonts w:ascii="Verdana" w:hAnsi="Verdana"/>
          <w:b w:val="0"/>
          <w:sz w:val="22"/>
          <w:szCs w:val="22"/>
        </w:rPr>
        <w:t xml:space="preserve">In Production Practicum courses, students complete individual assignment(s) in technical production work related to dance performance. Assignments are intended to develop backstage skills in the following areas: stagehand duties, basic electrics, stage management, lighting console operation, sound equipment operation, videography for dance, and other functions of backstage personnel during dance performances. </w:t>
      </w:r>
    </w:p>
    <w:p w14:paraId="6D1F8359" w14:textId="77777777" w:rsidR="00DB53DF" w:rsidRPr="00DB53DF" w:rsidRDefault="00DB53DF" w:rsidP="00817F5B">
      <w:pPr>
        <w:jc w:val="both"/>
        <w:rPr>
          <w:rFonts w:ascii="Verdana" w:hAnsi="Verdana"/>
          <w:b w:val="0"/>
          <w:sz w:val="22"/>
          <w:szCs w:val="22"/>
        </w:rPr>
      </w:pPr>
    </w:p>
    <w:p w14:paraId="6CFEDE8C" w14:textId="77777777" w:rsidR="00DB53DF" w:rsidRPr="00DB53DF" w:rsidRDefault="00DB53DF" w:rsidP="00817F5B">
      <w:pPr>
        <w:jc w:val="both"/>
        <w:rPr>
          <w:rFonts w:ascii="Verdana" w:hAnsi="Verdana"/>
          <w:b w:val="0"/>
          <w:sz w:val="22"/>
          <w:szCs w:val="22"/>
        </w:rPr>
      </w:pPr>
      <w:r w:rsidRPr="00DB53DF">
        <w:rPr>
          <w:rFonts w:ascii="Verdana" w:hAnsi="Verdana"/>
          <w:b w:val="0"/>
          <w:sz w:val="22"/>
          <w:szCs w:val="22"/>
        </w:rPr>
        <w:t xml:space="preserve">Crew assignments vary in their time requirements, depending on the event being staged. Grading is based upon an assessment of the quality of work performed together with a tally of hours worked. Grading criteria include demonstration of </w:t>
      </w:r>
      <w:r w:rsidRPr="00DB53DF">
        <w:rPr>
          <w:rFonts w:ascii="Verdana" w:hAnsi="Verdana"/>
          <w:b w:val="0"/>
          <w:sz w:val="22"/>
          <w:szCs w:val="22"/>
        </w:rPr>
        <w:lastRenderedPageBreak/>
        <w:t>dependability, initiative, cooperation, and understanding of professional discipline regarding dance performance.</w:t>
      </w:r>
    </w:p>
    <w:p w14:paraId="08AC8C63" w14:textId="77777777" w:rsidR="00DB53DF" w:rsidRPr="00DB53DF" w:rsidRDefault="00DB53DF" w:rsidP="00817F5B">
      <w:pPr>
        <w:jc w:val="both"/>
        <w:rPr>
          <w:rFonts w:ascii="Verdana" w:hAnsi="Verdana"/>
          <w:b w:val="0"/>
          <w:sz w:val="22"/>
          <w:szCs w:val="22"/>
        </w:rPr>
      </w:pPr>
    </w:p>
    <w:p w14:paraId="5E925840" w14:textId="77777777" w:rsidR="00DB53DF" w:rsidRPr="00DB53DF" w:rsidRDefault="00DB53DF" w:rsidP="00817F5B">
      <w:pPr>
        <w:jc w:val="both"/>
        <w:rPr>
          <w:rFonts w:ascii="Verdana" w:hAnsi="Verdana"/>
          <w:b w:val="0"/>
          <w:sz w:val="22"/>
          <w:szCs w:val="22"/>
        </w:rPr>
      </w:pPr>
      <w:r w:rsidRPr="00DB53DF">
        <w:rPr>
          <w:rFonts w:ascii="Verdana" w:hAnsi="Verdana"/>
          <w:b w:val="0"/>
          <w:sz w:val="22"/>
          <w:szCs w:val="22"/>
        </w:rPr>
        <w:t xml:space="preserve">During the first week of classes, Production Practicum students are expected to complete forms (available from the Technical Director) indicating which crews they would prefer to work with. Student preferences are matched as closely as possible with concert needs in making crew assignments. Class meetings coincide with crew rehearsals for the semester’s performances, so students will "attend class" for only the crew(s) on which they are working. </w:t>
      </w:r>
    </w:p>
    <w:p w14:paraId="2F50887C" w14:textId="77777777" w:rsidR="00DB53DF" w:rsidRPr="00DB53DF" w:rsidRDefault="00DB53DF" w:rsidP="00817F5B">
      <w:pPr>
        <w:jc w:val="both"/>
        <w:rPr>
          <w:rFonts w:ascii="Verdana" w:hAnsi="Verdana"/>
          <w:b w:val="0"/>
          <w:sz w:val="22"/>
          <w:szCs w:val="22"/>
        </w:rPr>
      </w:pPr>
    </w:p>
    <w:p w14:paraId="3F90D2D7" w14:textId="77777777" w:rsidR="00DB53DF" w:rsidRPr="00DB53DF" w:rsidRDefault="00DB53DF" w:rsidP="00817F5B">
      <w:pPr>
        <w:jc w:val="both"/>
        <w:rPr>
          <w:rFonts w:ascii="Verdana" w:hAnsi="Verdana"/>
          <w:b w:val="0"/>
          <w:sz w:val="22"/>
          <w:szCs w:val="22"/>
        </w:rPr>
      </w:pPr>
      <w:r w:rsidRPr="00DB53DF">
        <w:rPr>
          <w:rFonts w:ascii="Verdana" w:hAnsi="Verdana"/>
          <w:b w:val="0"/>
          <w:sz w:val="22"/>
          <w:szCs w:val="22"/>
        </w:rPr>
        <w:t xml:space="preserve">Production hours are tracked on time sheets maintained for each individual crew. Students may log up to 15 additional production hours as front of the house staff or occasionally on independent projects in costuming, video, audio, or lighting. Throughout the semester, email contact between instructor and students is vital, and is handled through Blackboard/Canvas. Assignment confirmations and reminders are communicated in this way. </w:t>
      </w:r>
    </w:p>
    <w:p w14:paraId="31F55B1F" w14:textId="77777777" w:rsidR="00DB53DF" w:rsidRPr="00DB53DF" w:rsidRDefault="00DB53DF" w:rsidP="00DB53DF">
      <w:pPr>
        <w:rPr>
          <w:rFonts w:ascii="Verdana" w:hAnsi="Verdana"/>
          <w:b w:val="0"/>
          <w:sz w:val="22"/>
          <w:szCs w:val="22"/>
        </w:rPr>
      </w:pPr>
    </w:p>
    <w:p w14:paraId="2CB58603" w14:textId="77777777" w:rsidR="00DB53DF" w:rsidRPr="00681D0B" w:rsidRDefault="00DB53DF" w:rsidP="0081567F">
      <w:pPr>
        <w:outlineLvl w:val="0"/>
        <w:rPr>
          <w:rFonts w:ascii="Verdana" w:hAnsi="Verdana"/>
          <w:caps/>
          <w:sz w:val="22"/>
          <w:szCs w:val="22"/>
        </w:rPr>
      </w:pPr>
      <w:r w:rsidRPr="00681D0B">
        <w:rPr>
          <w:rFonts w:ascii="Verdana" w:hAnsi="Verdana"/>
          <w:caps/>
          <w:sz w:val="22"/>
          <w:szCs w:val="22"/>
        </w:rPr>
        <w:t>Safety and Security</w:t>
      </w:r>
    </w:p>
    <w:p w14:paraId="12C362AE" w14:textId="44BFA92D" w:rsidR="00681D0B" w:rsidRDefault="00681D0B" w:rsidP="00681D0B">
      <w:pPr>
        <w:rPr>
          <w:rFonts w:ascii="Verdana" w:hAnsi="Verdana"/>
          <w:b w:val="0"/>
          <w:sz w:val="22"/>
          <w:szCs w:val="22"/>
        </w:rPr>
      </w:pPr>
      <w:r>
        <w:rPr>
          <w:rFonts w:ascii="Verdana" w:hAnsi="Verdana"/>
          <w:b w:val="0"/>
          <w:sz w:val="22"/>
          <w:szCs w:val="22"/>
        </w:rPr>
        <w:t xml:space="preserve">UNCG Campus Police have provided </w:t>
      </w:r>
      <w:proofErr w:type="spellStart"/>
      <w:r>
        <w:rPr>
          <w:rFonts w:ascii="Verdana" w:hAnsi="Verdana"/>
          <w:b w:val="0"/>
          <w:sz w:val="22"/>
          <w:szCs w:val="22"/>
        </w:rPr>
        <w:t>a</w:t>
      </w:r>
      <w:proofErr w:type="spellEnd"/>
      <w:r>
        <w:rPr>
          <w:rFonts w:ascii="Verdana" w:hAnsi="Verdana"/>
          <w:b w:val="0"/>
          <w:sz w:val="22"/>
          <w:szCs w:val="22"/>
        </w:rPr>
        <w:t xml:space="preserve"> </w:t>
      </w:r>
      <w:r w:rsidR="001D256B">
        <w:rPr>
          <w:rFonts w:ascii="Verdana" w:hAnsi="Verdana"/>
          <w:b w:val="0"/>
          <w:sz w:val="22"/>
          <w:szCs w:val="22"/>
        </w:rPr>
        <w:t>new</w:t>
      </w:r>
      <w:r>
        <w:rPr>
          <w:rFonts w:ascii="Verdana" w:hAnsi="Verdana"/>
          <w:b w:val="0"/>
          <w:sz w:val="22"/>
          <w:szCs w:val="22"/>
        </w:rPr>
        <w:t xml:space="preserve"> method of contact, the LiveSafe mobile app. The app allows you to report information, live-chat with police, request walking escorts, and view a safety map. The app is available for download from the Apple or Google Play stores, or you can find it at </w:t>
      </w:r>
      <w:hyperlink r:id="rId10" w:history="1">
        <w:r w:rsidRPr="00513218">
          <w:rPr>
            <w:rStyle w:val="Hyperlink"/>
            <w:rFonts w:ascii="Verdana" w:hAnsi="Verdana"/>
            <w:b w:val="0"/>
            <w:sz w:val="22"/>
            <w:szCs w:val="22"/>
          </w:rPr>
          <w:t>http://livesafe.uncg.edu/</w:t>
        </w:r>
      </w:hyperlink>
    </w:p>
    <w:p w14:paraId="6CAD5E23" w14:textId="77777777" w:rsidR="00681D0B" w:rsidRDefault="00681D0B" w:rsidP="00681D0B">
      <w:pPr>
        <w:rPr>
          <w:rFonts w:ascii="Verdana" w:hAnsi="Verdana"/>
          <w:b w:val="0"/>
          <w:sz w:val="22"/>
          <w:szCs w:val="22"/>
        </w:rPr>
      </w:pPr>
    </w:p>
    <w:p w14:paraId="4AE2DB16" w14:textId="17DC6674" w:rsidR="00DB53DF" w:rsidRDefault="00DB53DF" w:rsidP="00DB53DF">
      <w:pPr>
        <w:rPr>
          <w:rFonts w:ascii="Verdana" w:hAnsi="Verdana"/>
          <w:b w:val="0"/>
          <w:sz w:val="22"/>
          <w:szCs w:val="22"/>
        </w:rPr>
      </w:pPr>
      <w:r w:rsidRPr="00DB53DF">
        <w:rPr>
          <w:rFonts w:ascii="Verdana" w:hAnsi="Verdana"/>
          <w:b w:val="0"/>
          <w:sz w:val="22"/>
          <w:szCs w:val="22"/>
        </w:rPr>
        <w:t xml:space="preserve">Please be mindful of your own safety and that of other students, as well as security of equipment and spaces. </w:t>
      </w:r>
      <w:r w:rsidRPr="00681D0B">
        <w:rPr>
          <w:rFonts w:ascii="Verdana" w:hAnsi="Verdana"/>
          <w:sz w:val="22"/>
          <w:szCs w:val="22"/>
        </w:rPr>
        <w:t>The University does not carry insurance for theft.</w:t>
      </w:r>
      <w:r w:rsidRPr="00DB53DF">
        <w:rPr>
          <w:rFonts w:ascii="Verdana" w:hAnsi="Verdana"/>
          <w:b w:val="0"/>
          <w:sz w:val="22"/>
          <w:szCs w:val="22"/>
        </w:rPr>
        <w:t xml:space="preserve"> The </w:t>
      </w:r>
      <w:r w:rsidR="00681D0B">
        <w:rPr>
          <w:rFonts w:ascii="Verdana" w:hAnsi="Verdana"/>
          <w:b w:val="0"/>
          <w:sz w:val="22"/>
          <w:szCs w:val="22"/>
        </w:rPr>
        <w:t>School of Dance</w:t>
      </w:r>
      <w:r w:rsidRPr="00DB53DF">
        <w:rPr>
          <w:rFonts w:ascii="Verdana" w:hAnsi="Verdana"/>
          <w:b w:val="0"/>
          <w:sz w:val="22"/>
          <w:szCs w:val="22"/>
        </w:rPr>
        <w:t xml:space="preserve"> has had several thefts of computers, video cameras, and other equipment in recent years and we all need to mindful of the following:</w:t>
      </w:r>
    </w:p>
    <w:p w14:paraId="193148D2" w14:textId="77777777" w:rsidR="00681D0B" w:rsidRPr="00DB53DF" w:rsidRDefault="00681D0B" w:rsidP="00DB53DF">
      <w:pPr>
        <w:rPr>
          <w:rFonts w:ascii="Verdana" w:hAnsi="Verdana"/>
          <w:b w:val="0"/>
          <w:sz w:val="22"/>
          <w:szCs w:val="22"/>
        </w:rPr>
      </w:pPr>
    </w:p>
    <w:p w14:paraId="7BFBA518" w14:textId="3255A1DC" w:rsidR="00DB53DF" w:rsidRPr="00681D0B" w:rsidRDefault="00DB53DF" w:rsidP="001D256B">
      <w:pPr>
        <w:pStyle w:val="ListParagraph"/>
        <w:numPr>
          <w:ilvl w:val="0"/>
          <w:numId w:val="23"/>
        </w:numPr>
        <w:spacing w:after="120"/>
        <w:contextualSpacing w:val="0"/>
        <w:jc w:val="both"/>
        <w:rPr>
          <w:rFonts w:ascii="Verdana" w:hAnsi="Verdana"/>
          <w:b w:val="0"/>
          <w:sz w:val="22"/>
          <w:szCs w:val="22"/>
        </w:rPr>
      </w:pPr>
      <w:r w:rsidRPr="00681D0B">
        <w:rPr>
          <w:rFonts w:ascii="Verdana" w:hAnsi="Verdana"/>
          <w:b w:val="0"/>
          <w:sz w:val="22"/>
          <w:szCs w:val="22"/>
        </w:rPr>
        <w:t xml:space="preserve">The campus escort service may be called at </w:t>
      </w:r>
      <w:r w:rsidR="00681D0B">
        <w:rPr>
          <w:rFonts w:ascii="Verdana" w:hAnsi="Verdana"/>
          <w:b w:val="0"/>
          <w:sz w:val="22"/>
          <w:szCs w:val="22"/>
        </w:rPr>
        <w:t>336-</w:t>
      </w:r>
      <w:r w:rsidRPr="00681D0B">
        <w:rPr>
          <w:rFonts w:ascii="Verdana" w:hAnsi="Verdana"/>
          <w:b w:val="0"/>
          <w:sz w:val="22"/>
          <w:szCs w:val="22"/>
        </w:rPr>
        <w:t>334-5963. This service is provided for students (or faculty) who live on campus or who have a car parked on campus.</w:t>
      </w:r>
    </w:p>
    <w:p w14:paraId="7FF97C35" w14:textId="629EDF5D" w:rsidR="00DB53DF" w:rsidRPr="00681D0B" w:rsidRDefault="00DB53DF" w:rsidP="001D256B">
      <w:pPr>
        <w:pStyle w:val="ListParagraph"/>
        <w:numPr>
          <w:ilvl w:val="0"/>
          <w:numId w:val="23"/>
        </w:numPr>
        <w:spacing w:after="120"/>
        <w:contextualSpacing w:val="0"/>
        <w:jc w:val="both"/>
        <w:rPr>
          <w:rFonts w:ascii="Verdana" w:hAnsi="Verdana"/>
          <w:b w:val="0"/>
          <w:sz w:val="22"/>
          <w:szCs w:val="22"/>
        </w:rPr>
      </w:pPr>
      <w:r w:rsidRPr="00681D0B">
        <w:rPr>
          <w:rFonts w:ascii="Verdana" w:hAnsi="Verdana"/>
          <w:b w:val="0"/>
          <w:sz w:val="22"/>
          <w:szCs w:val="22"/>
        </w:rPr>
        <w:t>When rehearsing on nights and weekends, keep studio/theater doors locked while inside.</w:t>
      </w:r>
    </w:p>
    <w:p w14:paraId="211EEC13" w14:textId="33430AFE" w:rsidR="00DB53DF" w:rsidRPr="00681D0B" w:rsidRDefault="00DB53DF" w:rsidP="001D256B">
      <w:pPr>
        <w:pStyle w:val="ListParagraph"/>
        <w:numPr>
          <w:ilvl w:val="0"/>
          <w:numId w:val="23"/>
        </w:numPr>
        <w:spacing w:after="120"/>
        <w:contextualSpacing w:val="0"/>
        <w:jc w:val="both"/>
        <w:rPr>
          <w:rFonts w:ascii="Verdana" w:hAnsi="Verdana"/>
          <w:b w:val="0"/>
          <w:sz w:val="22"/>
          <w:szCs w:val="22"/>
        </w:rPr>
      </w:pPr>
      <w:r w:rsidRPr="00681D0B">
        <w:rPr>
          <w:rFonts w:ascii="Verdana" w:hAnsi="Verdana"/>
          <w:b w:val="0"/>
          <w:sz w:val="22"/>
          <w:szCs w:val="22"/>
        </w:rPr>
        <w:t>Never leave a rehearsal or performance alone at night. Always "buddy up" with a friend.</w:t>
      </w:r>
    </w:p>
    <w:p w14:paraId="3A536141" w14:textId="2EB6E9D9" w:rsidR="00DB53DF" w:rsidRPr="00681D0B" w:rsidRDefault="00DB53DF" w:rsidP="001D256B">
      <w:pPr>
        <w:pStyle w:val="ListParagraph"/>
        <w:numPr>
          <w:ilvl w:val="0"/>
          <w:numId w:val="23"/>
        </w:numPr>
        <w:spacing w:after="120"/>
        <w:contextualSpacing w:val="0"/>
        <w:jc w:val="both"/>
        <w:rPr>
          <w:rFonts w:ascii="Verdana" w:hAnsi="Verdana"/>
          <w:b w:val="0"/>
          <w:sz w:val="22"/>
          <w:szCs w:val="22"/>
        </w:rPr>
      </w:pPr>
      <w:r w:rsidRPr="00681D0B">
        <w:rPr>
          <w:rFonts w:ascii="Verdana" w:hAnsi="Verdana"/>
          <w:b w:val="0"/>
          <w:sz w:val="22"/>
          <w:szCs w:val="22"/>
        </w:rPr>
        <w:t xml:space="preserve">DO NOT AT ANY TIME prop open an exterior building door. Fire doors between the lobby and hallway and outside of 322 should not be propped open. </w:t>
      </w:r>
    </w:p>
    <w:p w14:paraId="2BC6D7FA" w14:textId="19F82F4A" w:rsidR="00DB53DF" w:rsidRPr="00681D0B" w:rsidRDefault="00DB53DF" w:rsidP="001D256B">
      <w:pPr>
        <w:pStyle w:val="ListParagraph"/>
        <w:numPr>
          <w:ilvl w:val="0"/>
          <w:numId w:val="23"/>
        </w:numPr>
        <w:spacing w:after="120"/>
        <w:contextualSpacing w:val="0"/>
        <w:jc w:val="both"/>
        <w:rPr>
          <w:rFonts w:ascii="Verdana" w:hAnsi="Verdana"/>
          <w:b w:val="0"/>
          <w:sz w:val="22"/>
          <w:szCs w:val="22"/>
        </w:rPr>
      </w:pPr>
      <w:r w:rsidRPr="00681D0B">
        <w:rPr>
          <w:rFonts w:ascii="Verdana" w:hAnsi="Verdana"/>
          <w:b w:val="0"/>
          <w:sz w:val="22"/>
          <w:szCs w:val="22"/>
        </w:rPr>
        <w:t>When entering or leaving the building from locked exterior doors, especially during times when the building is closed to the general university population, make sure the doors close and lock behind you.</w:t>
      </w:r>
    </w:p>
    <w:p w14:paraId="065851BD" w14:textId="4841242D" w:rsidR="00DB53DF" w:rsidRPr="00681D0B" w:rsidRDefault="00DB53DF" w:rsidP="001D256B">
      <w:pPr>
        <w:pStyle w:val="ListParagraph"/>
        <w:numPr>
          <w:ilvl w:val="0"/>
          <w:numId w:val="23"/>
        </w:numPr>
        <w:spacing w:after="120"/>
        <w:contextualSpacing w:val="0"/>
        <w:jc w:val="both"/>
        <w:rPr>
          <w:rFonts w:ascii="Verdana" w:hAnsi="Verdana"/>
          <w:b w:val="0"/>
          <w:sz w:val="22"/>
          <w:szCs w:val="22"/>
        </w:rPr>
      </w:pPr>
      <w:r w:rsidRPr="00681D0B">
        <w:rPr>
          <w:rFonts w:ascii="Verdana" w:hAnsi="Verdana"/>
          <w:b w:val="0"/>
          <w:sz w:val="22"/>
          <w:szCs w:val="22"/>
        </w:rPr>
        <w:t>Make sure all doors are locked and all windows that can be opened are locked when you leave a space. After hours, if you walk past an empty studio that is standing open, please secure the space.</w:t>
      </w:r>
    </w:p>
    <w:p w14:paraId="054470D1" w14:textId="1A2F4B64" w:rsidR="00DB53DF" w:rsidRPr="00681D0B" w:rsidRDefault="00DB53DF" w:rsidP="001D256B">
      <w:pPr>
        <w:pStyle w:val="ListParagraph"/>
        <w:numPr>
          <w:ilvl w:val="0"/>
          <w:numId w:val="23"/>
        </w:numPr>
        <w:spacing w:after="120"/>
        <w:contextualSpacing w:val="0"/>
        <w:jc w:val="both"/>
        <w:rPr>
          <w:rFonts w:ascii="Verdana" w:hAnsi="Verdana"/>
          <w:b w:val="0"/>
          <w:sz w:val="22"/>
          <w:szCs w:val="22"/>
        </w:rPr>
      </w:pPr>
      <w:r w:rsidRPr="00681D0B">
        <w:rPr>
          <w:rFonts w:ascii="Verdana" w:hAnsi="Verdana"/>
          <w:b w:val="0"/>
          <w:sz w:val="22"/>
          <w:szCs w:val="22"/>
        </w:rPr>
        <w:lastRenderedPageBreak/>
        <w:t xml:space="preserve">The campus emergency phone number is </w:t>
      </w:r>
      <w:r w:rsidR="00681D0B" w:rsidRPr="001613F9">
        <w:rPr>
          <w:rFonts w:ascii="Verdana" w:hAnsi="Verdana"/>
          <w:b w:val="0"/>
          <w:color w:val="FF0000"/>
          <w:sz w:val="22"/>
          <w:szCs w:val="22"/>
        </w:rPr>
        <w:t>336-</w:t>
      </w:r>
      <w:r w:rsidRPr="001613F9">
        <w:rPr>
          <w:rFonts w:ascii="Verdana" w:hAnsi="Verdana"/>
          <w:b w:val="0"/>
          <w:color w:val="FF0000"/>
          <w:sz w:val="22"/>
          <w:szCs w:val="22"/>
        </w:rPr>
        <w:t>334-4444</w:t>
      </w:r>
      <w:r w:rsidRPr="00681D0B">
        <w:rPr>
          <w:rFonts w:ascii="Verdana" w:hAnsi="Verdana"/>
          <w:b w:val="0"/>
          <w:sz w:val="22"/>
          <w:szCs w:val="22"/>
        </w:rPr>
        <w:t xml:space="preserve">; keep it and other important phone numbers on hand for easy reference. Do not call your cell phone 911 for emergencies.  </w:t>
      </w:r>
    </w:p>
    <w:p w14:paraId="3D29F7BF" w14:textId="15F6F7DD" w:rsidR="00DB53DF" w:rsidRPr="00681D0B" w:rsidRDefault="00DB53DF" w:rsidP="001D256B">
      <w:pPr>
        <w:pStyle w:val="ListParagraph"/>
        <w:numPr>
          <w:ilvl w:val="0"/>
          <w:numId w:val="23"/>
        </w:numPr>
        <w:spacing w:after="120"/>
        <w:contextualSpacing w:val="0"/>
        <w:jc w:val="both"/>
        <w:rPr>
          <w:rFonts w:ascii="Verdana" w:hAnsi="Verdana"/>
          <w:b w:val="0"/>
          <w:sz w:val="22"/>
          <w:szCs w:val="22"/>
        </w:rPr>
      </w:pPr>
      <w:r w:rsidRPr="00681D0B">
        <w:rPr>
          <w:rFonts w:ascii="Verdana" w:hAnsi="Verdana"/>
          <w:b w:val="0"/>
          <w:sz w:val="22"/>
          <w:szCs w:val="22"/>
        </w:rPr>
        <w:t>Report any suspicious looking individuals or groups to the office or the campus police immediately.</w:t>
      </w:r>
    </w:p>
    <w:p w14:paraId="0E121D00" w14:textId="61CE18BE" w:rsidR="00DB53DF" w:rsidRPr="00681D0B" w:rsidRDefault="00DB53DF" w:rsidP="001D256B">
      <w:pPr>
        <w:pStyle w:val="ListParagraph"/>
        <w:numPr>
          <w:ilvl w:val="0"/>
          <w:numId w:val="23"/>
        </w:numPr>
        <w:spacing w:after="120"/>
        <w:contextualSpacing w:val="0"/>
        <w:jc w:val="both"/>
        <w:rPr>
          <w:rFonts w:ascii="Verdana" w:hAnsi="Verdana"/>
          <w:b w:val="0"/>
          <w:sz w:val="22"/>
          <w:szCs w:val="22"/>
        </w:rPr>
      </w:pPr>
      <w:r w:rsidRPr="00681D0B">
        <w:rPr>
          <w:rFonts w:ascii="Verdana" w:hAnsi="Verdana"/>
          <w:b w:val="0"/>
          <w:sz w:val="22"/>
          <w:szCs w:val="22"/>
        </w:rPr>
        <w:t>Where possible, store equipment out of sight when not in use.</w:t>
      </w:r>
    </w:p>
    <w:p w14:paraId="67EF4ED5" w14:textId="07840BC4" w:rsidR="00DB53DF" w:rsidRPr="00681D0B" w:rsidRDefault="00DB53DF" w:rsidP="001D256B">
      <w:pPr>
        <w:pStyle w:val="ListParagraph"/>
        <w:numPr>
          <w:ilvl w:val="0"/>
          <w:numId w:val="23"/>
        </w:numPr>
        <w:spacing w:after="120"/>
        <w:contextualSpacing w:val="0"/>
        <w:jc w:val="both"/>
        <w:rPr>
          <w:rFonts w:ascii="Verdana" w:hAnsi="Verdana"/>
          <w:b w:val="0"/>
          <w:sz w:val="22"/>
          <w:szCs w:val="22"/>
        </w:rPr>
      </w:pPr>
      <w:r w:rsidRPr="00681D0B">
        <w:rPr>
          <w:rFonts w:ascii="Verdana" w:hAnsi="Verdana"/>
          <w:b w:val="0"/>
          <w:sz w:val="22"/>
          <w:szCs w:val="22"/>
        </w:rPr>
        <w:t xml:space="preserve">Do not leave any valuables unattended and have students store their bags inside of the classroom away from the door. </w:t>
      </w:r>
    </w:p>
    <w:p w14:paraId="248C3C01" w14:textId="4B7E0BFA" w:rsidR="001D256B" w:rsidRPr="001D256B" w:rsidRDefault="007717FA" w:rsidP="001D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Verdana" w:hAnsi="Verdana" w:cs="Helvetica"/>
          <w:i/>
          <w:sz w:val="22"/>
          <w:szCs w:val="22"/>
        </w:rPr>
      </w:pPr>
      <w:r>
        <w:rPr>
          <w:rFonts w:ascii="Verdana" w:hAnsi="Verdana" w:cs="Helvetica"/>
          <w:i/>
          <w:sz w:val="22"/>
          <w:szCs w:val="22"/>
        </w:rPr>
        <w:t xml:space="preserve">Fire </w:t>
      </w:r>
      <w:r w:rsidR="001D256B" w:rsidRPr="001D256B">
        <w:rPr>
          <w:rFonts w:ascii="Verdana" w:hAnsi="Verdana" w:cs="Helvetica"/>
          <w:i/>
          <w:sz w:val="22"/>
          <w:szCs w:val="22"/>
        </w:rPr>
        <w:t>Alarms</w:t>
      </w:r>
    </w:p>
    <w:p w14:paraId="534DA663" w14:textId="2BA57749" w:rsidR="001D256B" w:rsidRPr="001D256B" w:rsidRDefault="001D256B" w:rsidP="001D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Verdana" w:hAnsi="Verdana" w:cs="Helvetica"/>
          <w:b w:val="0"/>
          <w:sz w:val="22"/>
          <w:szCs w:val="22"/>
        </w:rPr>
      </w:pPr>
      <w:r w:rsidRPr="001D256B">
        <w:rPr>
          <w:rFonts w:ascii="Verdana" w:hAnsi="Verdana" w:cs="Helvetica"/>
          <w:b w:val="0"/>
          <w:sz w:val="22"/>
          <w:szCs w:val="22"/>
        </w:rPr>
        <w:t xml:space="preserve">The fire alarm system, other than for drills, is activated when either a smoke or heat detector is set off, or </w:t>
      </w:r>
      <w:proofErr w:type="gramStart"/>
      <w:r w:rsidRPr="001D256B">
        <w:rPr>
          <w:rFonts w:ascii="Verdana" w:hAnsi="Verdana" w:cs="Helvetica"/>
          <w:b w:val="0"/>
          <w:sz w:val="22"/>
          <w:szCs w:val="22"/>
        </w:rPr>
        <w:t>an individual pulls</w:t>
      </w:r>
      <w:proofErr w:type="gramEnd"/>
      <w:r w:rsidRPr="001D256B">
        <w:rPr>
          <w:rFonts w:ascii="Verdana" w:hAnsi="Verdana" w:cs="Helvetica"/>
          <w:b w:val="0"/>
          <w:sz w:val="22"/>
          <w:szCs w:val="22"/>
        </w:rPr>
        <w:t xml:space="preserve"> on one of the red fire alarm boxes located throughout the facility. The fire alarm system is a very loud pulsating buzzer sound, </w:t>
      </w:r>
      <w:r w:rsidR="007717FA">
        <w:rPr>
          <w:rFonts w:ascii="Verdana" w:hAnsi="Verdana" w:cs="Helvetica"/>
          <w:b w:val="0"/>
          <w:sz w:val="22"/>
          <w:szCs w:val="22"/>
        </w:rPr>
        <w:t>and</w:t>
      </w:r>
      <w:r w:rsidRPr="001D256B">
        <w:rPr>
          <w:rFonts w:ascii="Verdana" w:hAnsi="Verdana" w:cs="Helvetica"/>
          <w:b w:val="0"/>
          <w:sz w:val="22"/>
          <w:szCs w:val="22"/>
        </w:rPr>
        <w:t xml:space="preserve"> the alarm lights will be flashing in a strobe-like manner. IT IS REQUIRED THAT THE BUILDING BE EVACUATED WHEN THE FIRE ALARM SOUN</w:t>
      </w:r>
      <w:r w:rsidR="007717FA">
        <w:rPr>
          <w:rFonts w:ascii="Verdana" w:hAnsi="Verdana" w:cs="Helvetica"/>
          <w:b w:val="0"/>
          <w:sz w:val="22"/>
          <w:szCs w:val="22"/>
        </w:rPr>
        <w:t>DS, unless there is a pre-</w:t>
      </w:r>
      <w:r w:rsidRPr="001D256B">
        <w:rPr>
          <w:rFonts w:ascii="Verdana" w:hAnsi="Verdana" w:cs="Helvetica"/>
          <w:b w:val="0"/>
          <w:sz w:val="22"/>
          <w:szCs w:val="22"/>
        </w:rPr>
        <w:t xml:space="preserve">announced drill taking place. Once the alarm sounds, the UNCG Police will again be contacted by National Guardian and will immediately investigate. No one is to re-enter the facility until the police have determined the area safe and given permission to re-enter. </w:t>
      </w:r>
    </w:p>
    <w:p w14:paraId="236C0655" w14:textId="77777777" w:rsidR="00681D0B" w:rsidRPr="001D256B" w:rsidRDefault="00681D0B" w:rsidP="001D25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Helvetica"/>
          <w:b w:val="0"/>
          <w:sz w:val="22"/>
          <w:szCs w:val="22"/>
        </w:rPr>
      </w:pPr>
    </w:p>
    <w:p w14:paraId="1ABA71E1" w14:textId="77777777" w:rsidR="00DB53DF" w:rsidRPr="00681D0B" w:rsidRDefault="00DB53DF" w:rsidP="0081567F">
      <w:pPr>
        <w:outlineLvl w:val="0"/>
        <w:rPr>
          <w:rFonts w:ascii="Verdana" w:hAnsi="Verdana"/>
          <w:caps/>
          <w:sz w:val="22"/>
          <w:szCs w:val="22"/>
        </w:rPr>
      </w:pPr>
      <w:r w:rsidRPr="00681D0B">
        <w:rPr>
          <w:rFonts w:ascii="Verdana" w:hAnsi="Verdana"/>
          <w:caps/>
          <w:sz w:val="22"/>
          <w:szCs w:val="22"/>
        </w:rPr>
        <w:t>Scholarships</w:t>
      </w:r>
    </w:p>
    <w:p w14:paraId="7DAF7BA8" w14:textId="77777777" w:rsidR="00DB53DF" w:rsidRPr="00DB53DF" w:rsidRDefault="00DB53DF" w:rsidP="001613F9">
      <w:pPr>
        <w:jc w:val="both"/>
        <w:rPr>
          <w:rFonts w:ascii="Verdana" w:hAnsi="Verdana"/>
          <w:b w:val="0"/>
          <w:sz w:val="22"/>
          <w:szCs w:val="22"/>
        </w:rPr>
      </w:pPr>
      <w:r w:rsidRPr="00DB53DF">
        <w:rPr>
          <w:rFonts w:ascii="Verdana" w:hAnsi="Verdana"/>
          <w:b w:val="0"/>
          <w:sz w:val="22"/>
          <w:szCs w:val="22"/>
        </w:rPr>
        <w:t xml:space="preserve">There are a number of scholarships in the school available to support Dance majors at UNCG. Information about the scholarships is available on the CVPA webpages.  </w:t>
      </w:r>
    </w:p>
    <w:p w14:paraId="5027E1B4" w14:textId="77777777" w:rsidR="00DB53DF" w:rsidRPr="00DB53DF" w:rsidRDefault="00DB53DF" w:rsidP="001613F9">
      <w:pPr>
        <w:jc w:val="both"/>
        <w:rPr>
          <w:rFonts w:ascii="Verdana" w:hAnsi="Verdana"/>
          <w:b w:val="0"/>
          <w:sz w:val="22"/>
          <w:szCs w:val="22"/>
        </w:rPr>
      </w:pPr>
    </w:p>
    <w:p w14:paraId="250A9208" w14:textId="77777777" w:rsidR="00DB53DF" w:rsidRPr="00DB53DF" w:rsidRDefault="00DB53DF" w:rsidP="001613F9">
      <w:pPr>
        <w:jc w:val="both"/>
        <w:rPr>
          <w:rFonts w:ascii="Verdana" w:hAnsi="Verdana"/>
          <w:b w:val="0"/>
          <w:sz w:val="22"/>
          <w:szCs w:val="22"/>
        </w:rPr>
      </w:pPr>
      <w:r w:rsidRPr="00DB53DF">
        <w:rPr>
          <w:rFonts w:ascii="Verdana" w:hAnsi="Verdana"/>
          <w:b w:val="0"/>
          <w:sz w:val="22"/>
          <w:szCs w:val="22"/>
        </w:rPr>
        <w:t xml:space="preserve">As part of the application, your scholarship application should include a well-written letter that addresses how you meet the scholarship criteria.  All of the scholarships are renewable, but students must re-apply. The deadline for complete scholarship applications for current students is March 1. Incomplete scholarship applications will not be considered. The Scholarship Committee takes great care to read all of the submitted materials, and have noted that the most successful applications submit letters that specifically address scholarship criteria. Finally, students are encouraged to look into how receiving a department scholarship may impact financial aid awards.  </w:t>
      </w:r>
    </w:p>
    <w:p w14:paraId="2190F601" w14:textId="77777777" w:rsidR="00DB53DF" w:rsidRDefault="00DB53DF" w:rsidP="00DB53DF">
      <w:pPr>
        <w:rPr>
          <w:rFonts w:ascii="Verdana" w:hAnsi="Verdana"/>
          <w:b w:val="0"/>
          <w:sz w:val="22"/>
          <w:szCs w:val="22"/>
        </w:rPr>
      </w:pPr>
    </w:p>
    <w:p w14:paraId="5CAA7C06" w14:textId="65020F8C" w:rsidR="001D256B" w:rsidRPr="001D256B" w:rsidRDefault="001D256B" w:rsidP="001D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Verdana" w:hAnsi="Verdana" w:cs="Helvetica"/>
          <w:caps/>
          <w:sz w:val="22"/>
          <w:szCs w:val="22"/>
        </w:rPr>
      </w:pPr>
      <w:r w:rsidRPr="001D256B">
        <w:rPr>
          <w:rFonts w:ascii="Verdana" w:hAnsi="Verdana" w:cs="Helvetica"/>
          <w:caps/>
          <w:sz w:val="22"/>
          <w:szCs w:val="22"/>
        </w:rPr>
        <w:t xml:space="preserve">Sexual Harassment </w:t>
      </w:r>
    </w:p>
    <w:p w14:paraId="1364DDB4" w14:textId="77777777" w:rsidR="001D256B" w:rsidRPr="001D256B" w:rsidRDefault="001D256B" w:rsidP="001D256B">
      <w:pPr>
        <w:suppressAutoHyphens/>
        <w:jc w:val="both"/>
        <w:rPr>
          <w:rFonts w:ascii="Verdana" w:hAnsi="Verdana"/>
          <w:b w:val="0"/>
          <w:sz w:val="22"/>
          <w:szCs w:val="22"/>
        </w:rPr>
      </w:pPr>
      <w:r w:rsidRPr="001D256B">
        <w:rPr>
          <w:rFonts w:ascii="Verdana" w:hAnsi="Verdana"/>
          <w:b w:val="0"/>
          <w:sz w:val="22"/>
          <w:szCs w:val="22"/>
        </w:rPr>
        <w:t xml:space="preserve">Sexual harassment and discrimination are illegal and endanger the environment of tolerance, civility, and mutual respect that must prevail if the University is to fulfill its mission. The University of North Carolina at Greensboro is committed to providing and promoting an atmosphere in which employees can realize their maximum potential in the work place and students can engage fully in the learning process. Towards this end, all members of the University community must understand that sexual harassment, sexual discrimination, and sexual exploitation of professional relationships violate the University's policy and will not be tolerated. </w:t>
      </w:r>
    </w:p>
    <w:p w14:paraId="1F9A0EF8" w14:textId="77777777" w:rsidR="001D256B" w:rsidRPr="001D256B" w:rsidRDefault="001D256B" w:rsidP="001D256B">
      <w:pPr>
        <w:suppressAutoHyphens/>
        <w:jc w:val="both"/>
        <w:rPr>
          <w:rFonts w:ascii="Verdana" w:hAnsi="Verdana"/>
          <w:b w:val="0"/>
          <w:sz w:val="22"/>
          <w:szCs w:val="22"/>
        </w:rPr>
      </w:pPr>
    </w:p>
    <w:p w14:paraId="0CB37C0B" w14:textId="743D0BFE" w:rsidR="001D256B" w:rsidRPr="001D256B" w:rsidRDefault="001D256B" w:rsidP="001D256B">
      <w:pPr>
        <w:rPr>
          <w:rFonts w:ascii="Verdana" w:hAnsi="Verdana"/>
          <w:b w:val="0"/>
          <w:sz w:val="22"/>
          <w:szCs w:val="22"/>
        </w:rPr>
      </w:pPr>
      <w:r w:rsidRPr="001D256B">
        <w:rPr>
          <w:rFonts w:ascii="Verdana" w:hAnsi="Verdana" w:cs="Helvetica"/>
          <w:b w:val="0"/>
          <w:sz w:val="22"/>
          <w:szCs w:val="22"/>
        </w:rPr>
        <w:t xml:space="preserve">Please read the full </w:t>
      </w:r>
      <w:hyperlink r:id="rId11" w:history="1">
        <w:r w:rsidRPr="001D256B">
          <w:rPr>
            <w:rStyle w:val="Hyperlink"/>
            <w:rFonts w:ascii="Verdana" w:hAnsi="Verdana" w:cs="Helvetica"/>
            <w:b w:val="0"/>
            <w:sz w:val="22"/>
            <w:szCs w:val="22"/>
          </w:rPr>
          <w:t>University policy</w:t>
        </w:r>
      </w:hyperlink>
      <w:r w:rsidRPr="001D256B">
        <w:rPr>
          <w:rFonts w:ascii="Verdana" w:hAnsi="Verdana" w:cs="Helvetica"/>
          <w:b w:val="0"/>
          <w:sz w:val="22"/>
          <w:szCs w:val="22"/>
        </w:rPr>
        <w:t xml:space="preserve">. Knowing others who have broken this policy in the past does not free any individual from abiding by it. See </w:t>
      </w:r>
      <w:hyperlink r:id="rId12" w:history="1">
        <w:r w:rsidRPr="001D256B">
          <w:rPr>
            <w:rStyle w:val="Hyperlink"/>
            <w:rFonts w:ascii="Verdana" w:hAnsi="Verdana" w:cs="Helvetica"/>
            <w:b w:val="0"/>
            <w:sz w:val="22"/>
            <w:szCs w:val="22"/>
          </w:rPr>
          <w:t>Code of Conduct</w:t>
        </w:r>
      </w:hyperlink>
      <w:r w:rsidRPr="001D256B">
        <w:rPr>
          <w:rFonts w:ascii="Verdana" w:hAnsi="Verdana" w:cs="Helvetica"/>
          <w:b w:val="0"/>
          <w:sz w:val="22"/>
          <w:szCs w:val="22"/>
        </w:rPr>
        <w:t>.</w:t>
      </w:r>
    </w:p>
    <w:p w14:paraId="062C2F8F" w14:textId="05DE0271" w:rsidR="007717FA" w:rsidRDefault="007717FA">
      <w:pPr>
        <w:rPr>
          <w:rFonts w:ascii="Verdana" w:hAnsi="Verdana"/>
          <w:b w:val="0"/>
          <w:sz w:val="22"/>
          <w:szCs w:val="22"/>
        </w:rPr>
      </w:pPr>
      <w:r>
        <w:rPr>
          <w:rFonts w:ascii="Verdana" w:hAnsi="Verdana"/>
          <w:b w:val="0"/>
          <w:sz w:val="22"/>
          <w:szCs w:val="22"/>
        </w:rPr>
        <w:br w:type="page"/>
      </w:r>
    </w:p>
    <w:p w14:paraId="78A124DB" w14:textId="77777777" w:rsidR="001D256B" w:rsidRPr="001D256B" w:rsidRDefault="001D256B" w:rsidP="001D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Verdana" w:hAnsi="Verdana" w:cs="Helvetica"/>
          <w:caps/>
          <w:sz w:val="22"/>
          <w:szCs w:val="22"/>
        </w:rPr>
      </w:pPr>
      <w:r w:rsidRPr="001D256B">
        <w:rPr>
          <w:rFonts w:ascii="Verdana" w:hAnsi="Verdana" w:cs="Helvetica"/>
          <w:caps/>
          <w:sz w:val="22"/>
          <w:szCs w:val="22"/>
        </w:rPr>
        <w:lastRenderedPageBreak/>
        <w:t>Smoking</w:t>
      </w:r>
    </w:p>
    <w:p w14:paraId="590FCD7C" w14:textId="77777777" w:rsidR="001D256B" w:rsidRPr="001D256B" w:rsidRDefault="001D256B" w:rsidP="001D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Verdana" w:hAnsi="Verdana" w:cs="Helvetica"/>
          <w:b w:val="0"/>
          <w:sz w:val="22"/>
          <w:szCs w:val="22"/>
        </w:rPr>
      </w:pPr>
      <w:r w:rsidRPr="001D256B">
        <w:rPr>
          <w:rFonts w:ascii="Verdana" w:hAnsi="Verdana" w:cs="Helvetica"/>
          <w:b w:val="0"/>
          <w:sz w:val="22"/>
          <w:szCs w:val="22"/>
        </w:rPr>
        <w:t xml:space="preserve">Smoking is prohibited in all University buildings. Additionally, University policy states that “smoking shall be prohibited outdoors within 25 feet of any campus building unless designation otherwise has been provided. Wherever possible, ash urns and other provisions made available to smokers should be located to positions outside the </w:t>
      </w:r>
      <w:proofErr w:type="gramStart"/>
      <w:r w:rsidRPr="001D256B">
        <w:rPr>
          <w:rFonts w:ascii="Verdana" w:hAnsi="Verdana" w:cs="Helvetica"/>
          <w:b w:val="0"/>
          <w:sz w:val="22"/>
          <w:szCs w:val="22"/>
        </w:rPr>
        <w:t>25 foot</w:t>
      </w:r>
      <w:proofErr w:type="gramEnd"/>
      <w:r w:rsidRPr="001D256B">
        <w:rPr>
          <w:rFonts w:ascii="Verdana" w:hAnsi="Verdana" w:cs="Helvetica"/>
          <w:b w:val="0"/>
          <w:sz w:val="22"/>
          <w:szCs w:val="22"/>
        </w:rPr>
        <w:t xml:space="preserve"> perimeter of buildings. No facilities shall be approved or areas otherwise designated within 25 feet of any entrance, outdoor air intake, or operable window.”</w:t>
      </w:r>
    </w:p>
    <w:p w14:paraId="4E4AE57D" w14:textId="77777777" w:rsidR="001D256B" w:rsidRPr="001D256B" w:rsidRDefault="001D256B" w:rsidP="001D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Verdana" w:hAnsi="Verdana" w:cs="Helvetica"/>
          <w:b w:val="0"/>
          <w:sz w:val="22"/>
          <w:szCs w:val="22"/>
        </w:rPr>
      </w:pPr>
    </w:p>
    <w:p w14:paraId="2A52C547" w14:textId="77777777" w:rsidR="001D256B" w:rsidRPr="001D256B" w:rsidRDefault="001D256B" w:rsidP="001D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Verdana" w:hAnsi="Verdana" w:cs="Helvetica"/>
          <w:caps/>
          <w:sz w:val="22"/>
          <w:szCs w:val="22"/>
        </w:rPr>
      </w:pPr>
      <w:r w:rsidRPr="001D256B">
        <w:rPr>
          <w:rFonts w:ascii="Verdana" w:hAnsi="Verdana" w:cs="Helvetica"/>
          <w:caps/>
          <w:sz w:val="22"/>
          <w:szCs w:val="22"/>
        </w:rPr>
        <w:t>Space Reservations and Scheduling</w:t>
      </w:r>
    </w:p>
    <w:p w14:paraId="4466F89A" w14:textId="77777777" w:rsidR="001D256B" w:rsidRPr="001D256B" w:rsidRDefault="001D256B" w:rsidP="001D256B">
      <w:pPr>
        <w:tabs>
          <w:tab w:val="left" w:pos="-720"/>
        </w:tabs>
        <w:suppressAutoHyphens/>
        <w:jc w:val="both"/>
        <w:rPr>
          <w:rFonts w:ascii="Verdana" w:hAnsi="Verdana"/>
          <w:b w:val="0"/>
          <w:sz w:val="22"/>
          <w:szCs w:val="22"/>
        </w:rPr>
      </w:pPr>
      <w:r w:rsidRPr="001D256B">
        <w:rPr>
          <w:rFonts w:ascii="Verdana" w:hAnsi="Verdana"/>
          <w:b w:val="0"/>
          <w:sz w:val="22"/>
          <w:szCs w:val="22"/>
        </w:rPr>
        <w:t xml:space="preserve">The use of School of Dance studios is reserved for Dance faculty and Dance majors. The school strives to allocate studio space in a fair and equitable manner. Long-term and short-term studio assignments are handled by the Dance Office Manager.  </w:t>
      </w:r>
    </w:p>
    <w:p w14:paraId="3D5C148C" w14:textId="77777777" w:rsidR="001D256B" w:rsidRPr="001D256B" w:rsidRDefault="001D256B" w:rsidP="001D256B">
      <w:pPr>
        <w:tabs>
          <w:tab w:val="left" w:pos="-720"/>
        </w:tabs>
        <w:suppressAutoHyphens/>
        <w:rPr>
          <w:rFonts w:ascii="Verdana" w:hAnsi="Verdana"/>
          <w:b w:val="0"/>
          <w:sz w:val="22"/>
          <w:szCs w:val="22"/>
        </w:rPr>
      </w:pPr>
    </w:p>
    <w:p w14:paraId="108D0838" w14:textId="77777777" w:rsidR="001D256B" w:rsidRPr="001D256B" w:rsidRDefault="001D256B" w:rsidP="001D256B">
      <w:pPr>
        <w:tabs>
          <w:tab w:val="left" w:pos="-720"/>
        </w:tabs>
        <w:suppressAutoHyphens/>
        <w:jc w:val="both"/>
        <w:rPr>
          <w:rStyle w:val="Hyperlink"/>
          <w:rFonts w:ascii="Verdana" w:hAnsi="Verdana"/>
          <w:b w:val="0"/>
          <w:sz w:val="22"/>
          <w:szCs w:val="22"/>
        </w:rPr>
      </w:pPr>
      <w:r w:rsidRPr="001D256B">
        <w:rPr>
          <w:rFonts w:ascii="Verdana" w:hAnsi="Verdana"/>
          <w:b w:val="0"/>
          <w:sz w:val="22"/>
          <w:szCs w:val="22"/>
        </w:rPr>
        <w:t xml:space="preserve">To request long-term studio reservations, graduate students should complete the request form available electronically on the UNCG Dance Facilities Calendar available. Short-term requests may be made in person or electronically in the main office. The Dance Facilities Calendar is available at: </w:t>
      </w:r>
      <w:hyperlink r:id="rId13" w:history="1">
        <w:r w:rsidRPr="001D256B">
          <w:rPr>
            <w:rStyle w:val="Hyperlink"/>
            <w:rFonts w:ascii="Verdana" w:hAnsi="Verdana"/>
            <w:b w:val="0"/>
            <w:sz w:val="22"/>
            <w:szCs w:val="22"/>
          </w:rPr>
          <w:t>https://vpa.uncg.edu/dancecal/</w:t>
        </w:r>
      </w:hyperlink>
    </w:p>
    <w:p w14:paraId="0D80F927" w14:textId="77777777" w:rsidR="001D256B" w:rsidRPr="001D256B" w:rsidRDefault="001D256B" w:rsidP="001D256B">
      <w:pPr>
        <w:tabs>
          <w:tab w:val="left" w:pos="-720"/>
        </w:tabs>
        <w:suppressAutoHyphens/>
        <w:rPr>
          <w:rFonts w:ascii="Verdana" w:hAnsi="Verdana"/>
          <w:b w:val="0"/>
          <w:sz w:val="22"/>
          <w:szCs w:val="22"/>
        </w:rPr>
      </w:pPr>
    </w:p>
    <w:p w14:paraId="27E31879" w14:textId="615EF3D3" w:rsidR="001D256B" w:rsidRPr="001D256B" w:rsidRDefault="001D256B" w:rsidP="001D256B">
      <w:pPr>
        <w:tabs>
          <w:tab w:val="left" w:pos="-720"/>
        </w:tabs>
        <w:suppressAutoHyphens/>
        <w:rPr>
          <w:rFonts w:ascii="Verdana" w:hAnsi="Verdana"/>
          <w:b w:val="0"/>
          <w:sz w:val="22"/>
          <w:szCs w:val="22"/>
        </w:rPr>
      </w:pPr>
      <w:r w:rsidRPr="001D256B">
        <w:rPr>
          <w:rFonts w:ascii="Verdana" w:hAnsi="Verdana"/>
          <w:b w:val="0"/>
          <w:sz w:val="22"/>
          <w:szCs w:val="22"/>
        </w:rPr>
        <w:t>Details of priority order and specific hourly allocations are adjusted based on production</w:t>
      </w:r>
      <w:r>
        <w:rPr>
          <w:rFonts w:ascii="Verdana" w:hAnsi="Verdana"/>
          <w:b w:val="0"/>
          <w:sz w:val="22"/>
          <w:szCs w:val="22"/>
        </w:rPr>
        <w:t xml:space="preserve"> </w:t>
      </w:r>
      <w:r w:rsidRPr="001D256B">
        <w:rPr>
          <w:rFonts w:ascii="Verdana" w:hAnsi="Verdana"/>
          <w:b w:val="0"/>
          <w:sz w:val="22"/>
          <w:szCs w:val="22"/>
        </w:rPr>
        <w:t>circumstances from semester to semester. Ranked priorities for LONG-TERM semester-long or for duration of project space reservations:</w:t>
      </w:r>
    </w:p>
    <w:p w14:paraId="4E2EA27D" w14:textId="77777777" w:rsidR="001D256B" w:rsidRPr="001D256B" w:rsidRDefault="001D256B" w:rsidP="001D256B">
      <w:pPr>
        <w:tabs>
          <w:tab w:val="left" w:pos="-720"/>
        </w:tabs>
        <w:suppressAutoHyphens/>
        <w:rPr>
          <w:rFonts w:ascii="Verdana" w:hAnsi="Verdana"/>
          <w:b w:val="0"/>
          <w:sz w:val="22"/>
          <w:szCs w:val="22"/>
        </w:rPr>
      </w:pPr>
    </w:p>
    <w:p w14:paraId="6E1C68A7" w14:textId="77777777" w:rsidR="001D256B" w:rsidRPr="001D256B" w:rsidRDefault="001D256B" w:rsidP="001D256B">
      <w:pPr>
        <w:pStyle w:val="ListParagraph"/>
        <w:numPr>
          <w:ilvl w:val="0"/>
          <w:numId w:val="24"/>
        </w:numPr>
        <w:tabs>
          <w:tab w:val="left" w:pos="-720"/>
        </w:tabs>
        <w:suppressAutoHyphens/>
        <w:spacing w:after="120"/>
        <w:contextualSpacing w:val="0"/>
        <w:rPr>
          <w:rFonts w:ascii="Verdana" w:hAnsi="Verdana"/>
          <w:b w:val="0"/>
          <w:sz w:val="22"/>
          <w:szCs w:val="22"/>
        </w:rPr>
      </w:pPr>
      <w:r w:rsidRPr="001D256B">
        <w:rPr>
          <w:rFonts w:ascii="Verdana" w:hAnsi="Verdana"/>
          <w:b w:val="0"/>
          <w:sz w:val="22"/>
          <w:szCs w:val="22"/>
        </w:rPr>
        <w:t xml:space="preserve">Regularly scheduled classes, including repertory courses such as, DCE 243, 343 and 443 </w:t>
      </w:r>
    </w:p>
    <w:p w14:paraId="52E7C74D" w14:textId="77777777" w:rsidR="001D256B" w:rsidRPr="001D256B" w:rsidRDefault="001D256B" w:rsidP="001D256B">
      <w:pPr>
        <w:pStyle w:val="ListParagraph"/>
        <w:numPr>
          <w:ilvl w:val="0"/>
          <w:numId w:val="24"/>
        </w:numPr>
        <w:tabs>
          <w:tab w:val="left" w:pos="-720"/>
        </w:tabs>
        <w:suppressAutoHyphens/>
        <w:spacing w:after="120"/>
        <w:contextualSpacing w:val="0"/>
        <w:rPr>
          <w:rFonts w:ascii="Verdana" w:hAnsi="Verdana"/>
          <w:b w:val="0"/>
          <w:sz w:val="22"/>
          <w:szCs w:val="22"/>
        </w:rPr>
      </w:pPr>
      <w:r w:rsidRPr="001D256B">
        <w:rPr>
          <w:rFonts w:ascii="Verdana" w:hAnsi="Verdana"/>
          <w:b w:val="0"/>
          <w:sz w:val="22"/>
          <w:szCs w:val="22"/>
        </w:rPr>
        <w:t>Faculty research time (4-6 hours/</w:t>
      </w:r>
      <w:proofErr w:type="spellStart"/>
      <w:r w:rsidRPr="001D256B">
        <w:rPr>
          <w:rFonts w:ascii="Verdana" w:hAnsi="Verdana"/>
          <w:b w:val="0"/>
          <w:sz w:val="22"/>
          <w:szCs w:val="22"/>
        </w:rPr>
        <w:t>wk</w:t>
      </w:r>
      <w:proofErr w:type="spellEnd"/>
      <w:r w:rsidRPr="001D256B">
        <w:rPr>
          <w:rFonts w:ascii="Verdana" w:hAnsi="Verdana"/>
          <w:b w:val="0"/>
          <w:sz w:val="22"/>
          <w:szCs w:val="22"/>
        </w:rPr>
        <w:t>, up to entire semester)</w:t>
      </w:r>
    </w:p>
    <w:p w14:paraId="20D5BFE6" w14:textId="77777777" w:rsidR="001D256B" w:rsidRPr="001D256B" w:rsidRDefault="001D256B" w:rsidP="001D256B">
      <w:pPr>
        <w:pStyle w:val="ListParagraph"/>
        <w:numPr>
          <w:ilvl w:val="0"/>
          <w:numId w:val="24"/>
        </w:numPr>
        <w:tabs>
          <w:tab w:val="left" w:pos="-720"/>
        </w:tabs>
        <w:suppressAutoHyphens/>
        <w:spacing w:after="120"/>
        <w:contextualSpacing w:val="0"/>
        <w:rPr>
          <w:rFonts w:ascii="Verdana" w:hAnsi="Verdana"/>
          <w:b w:val="0"/>
          <w:sz w:val="22"/>
          <w:szCs w:val="22"/>
        </w:rPr>
      </w:pPr>
      <w:r w:rsidRPr="001D256B">
        <w:rPr>
          <w:rFonts w:ascii="Verdana" w:hAnsi="Verdana"/>
          <w:b w:val="0"/>
          <w:sz w:val="22"/>
          <w:szCs w:val="22"/>
        </w:rPr>
        <w:t>MFA Production rehearsal (4-6 hours/</w:t>
      </w:r>
      <w:proofErr w:type="spellStart"/>
      <w:r w:rsidRPr="001D256B">
        <w:rPr>
          <w:rFonts w:ascii="Verdana" w:hAnsi="Verdana"/>
          <w:b w:val="0"/>
          <w:sz w:val="22"/>
          <w:szCs w:val="22"/>
        </w:rPr>
        <w:t>wk</w:t>
      </w:r>
      <w:proofErr w:type="spellEnd"/>
      <w:r w:rsidRPr="001D256B">
        <w:rPr>
          <w:rFonts w:ascii="Verdana" w:hAnsi="Verdana"/>
          <w:b w:val="0"/>
          <w:sz w:val="22"/>
          <w:szCs w:val="22"/>
        </w:rPr>
        <w:t>, prioritized by performance date, up to entire semester)</w:t>
      </w:r>
    </w:p>
    <w:p w14:paraId="432F95C0" w14:textId="77777777" w:rsidR="001D256B" w:rsidRPr="001D256B" w:rsidRDefault="001D256B" w:rsidP="001D256B">
      <w:pPr>
        <w:pStyle w:val="ListParagraph"/>
        <w:numPr>
          <w:ilvl w:val="0"/>
          <w:numId w:val="24"/>
        </w:numPr>
        <w:tabs>
          <w:tab w:val="left" w:pos="-720"/>
        </w:tabs>
        <w:suppressAutoHyphens/>
        <w:spacing w:after="120"/>
        <w:contextualSpacing w:val="0"/>
        <w:rPr>
          <w:rFonts w:ascii="Verdana" w:hAnsi="Verdana"/>
          <w:b w:val="0"/>
          <w:sz w:val="22"/>
          <w:szCs w:val="22"/>
        </w:rPr>
      </w:pPr>
      <w:r w:rsidRPr="001D256B">
        <w:rPr>
          <w:rFonts w:ascii="Verdana" w:hAnsi="Verdana"/>
          <w:b w:val="0"/>
          <w:sz w:val="22"/>
          <w:szCs w:val="22"/>
        </w:rPr>
        <w:t>BFA Thesis DCE 470 rehearsals (3 hours/</w:t>
      </w:r>
      <w:proofErr w:type="spellStart"/>
      <w:r w:rsidRPr="001D256B">
        <w:rPr>
          <w:rFonts w:ascii="Verdana" w:hAnsi="Verdana"/>
          <w:b w:val="0"/>
          <w:sz w:val="22"/>
          <w:szCs w:val="22"/>
        </w:rPr>
        <w:t>wk</w:t>
      </w:r>
      <w:proofErr w:type="spellEnd"/>
      <w:r w:rsidRPr="001D256B">
        <w:rPr>
          <w:rFonts w:ascii="Verdana" w:hAnsi="Verdana"/>
          <w:b w:val="0"/>
          <w:sz w:val="22"/>
          <w:szCs w:val="22"/>
        </w:rPr>
        <w:t>, up to entire semester)</w:t>
      </w:r>
    </w:p>
    <w:p w14:paraId="1390AD43" w14:textId="77777777" w:rsidR="001D256B" w:rsidRPr="001D256B" w:rsidRDefault="001D256B" w:rsidP="001D256B">
      <w:pPr>
        <w:pStyle w:val="ListParagraph"/>
        <w:numPr>
          <w:ilvl w:val="0"/>
          <w:numId w:val="24"/>
        </w:numPr>
        <w:tabs>
          <w:tab w:val="left" w:pos="-720"/>
        </w:tabs>
        <w:suppressAutoHyphens/>
        <w:spacing w:after="120"/>
        <w:contextualSpacing w:val="0"/>
        <w:rPr>
          <w:rFonts w:ascii="Verdana" w:hAnsi="Verdana"/>
          <w:b w:val="0"/>
          <w:sz w:val="22"/>
          <w:szCs w:val="22"/>
        </w:rPr>
      </w:pPr>
      <w:r w:rsidRPr="001D256B">
        <w:rPr>
          <w:rFonts w:ascii="Verdana" w:hAnsi="Verdana"/>
          <w:b w:val="0"/>
          <w:sz w:val="22"/>
          <w:szCs w:val="22"/>
        </w:rPr>
        <w:t>Prime Movers Concert rehearsals (3 hours/</w:t>
      </w:r>
      <w:proofErr w:type="spellStart"/>
      <w:r w:rsidRPr="001D256B">
        <w:rPr>
          <w:rFonts w:ascii="Verdana" w:hAnsi="Verdana"/>
          <w:b w:val="0"/>
          <w:sz w:val="22"/>
          <w:szCs w:val="22"/>
        </w:rPr>
        <w:t>wk</w:t>
      </w:r>
      <w:proofErr w:type="spellEnd"/>
      <w:r w:rsidRPr="001D256B">
        <w:rPr>
          <w:rFonts w:ascii="Verdana" w:hAnsi="Verdana"/>
          <w:b w:val="0"/>
          <w:sz w:val="22"/>
          <w:szCs w:val="22"/>
        </w:rPr>
        <w:t xml:space="preserve"> max, up to entire semester)</w:t>
      </w:r>
    </w:p>
    <w:p w14:paraId="305393E5" w14:textId="77777777" w:rsidR="001D256B" w:rsidRPr="001D256B" w:rsidRDefault="001D256B" w:rsidP="001D256B">
      <w:pPr>
        <w:pStyle w:val="ListParagraph"/>
        <w:numPr>
          <w:ilvl w:val="0"/>
          <w:numId w:val="24"/>
        </w:numPr>
        <w:tabs>
          <w:tab w:val="left" w:pos="-720"/>
        </w:tabs>
        <w:suppressAutoHyphens/>
        <w:spacing w:after="120"/>
        <w:contextualSpacing w:val="0"/>
        <w:rPr>
          <w:rFonts w:ascii="Verdana" w:hAnsi="Verdana"/>
          <w:b w:val="0"/>
          <w:sz w:val="22"/>
          <w:szCs w:val="22"/>
        </w:rPr>
      </w:pPr>
      <w:r w:rsidRPr="001D256B">
        <w:rPr>
          <w:rFonts w:ascii="Verdana" w:hAnsi="Verdana"/>
          <w:b w:val="0"/>
          <w:sz w:val="22"/>
          <w:szCs w:val="22"/>
        </w:rPr>
        <w:t xml:space="preserve">DCE 651, 454, </w:t>
      </w:r>
      <w:proofErr w:type="gramStart"/>
      <w:r w:rsidRPr="001D256B">
        <w:rPr>
          <w:rFonts w:ascii="Verdana" w:hAnsi="Verdana"/>
          <w:b w:val="0"/>
          <w:sz w:val="22"/>
          <w:szCs w:val="22"/>
        </w:rPr>
        <w:t>253  rehearsals</w:t>
      </w:r>
      <w:proofErr w:type="gramEnd"/>
      <w:r w:rsidRPr="001D256B">
        <w:rPr>
          <w:rFonts w:ascii="Verdana" w:hAnsi="Verdana"/>
          <w:b w:val="0"/>
          <w:sz w:val="22"/>
          <w:szCs w:val="22"/>
        </w:rPr>
        <w:t xml:space="preserve"> (3 hours/</w:t>
      </w:r>
      <w:proofErr w:type="spellStart"/>
      <w:r w:rsidRPr="001D256B">
        <w:rPr>
          <w:rFonts w:ascii="Verdana" w:hAnsi="Verdana"/>
          <w:b w:val="0"/>
          <w:sz w:val="22"/>
          <w:szCs w:val="22"/>
        </w:rPr>
        <w:t>wk</w:t>
      </w:r>
      <w:proofErr w:type="spellEnd"/>
      <w:r w:rsidRPr="001D256B">
        <w:rPr>
          <w:rFonts w:ascii="Verdana" w:hAnsi="Verdana"/>
          <w:b w:val="0"/>
          <w:sz w:val="22"/>
          <w:szCs w:val="22"/>
        </w:rPr>
        <w:t xml:space="preserve"> max, up to entire semester)</w:t>
      </w:r>
    </w:p>
    <w:p w14:paraId="115D86A5" w14:textId="77777777" w:rsidR="001D256B" w:rsidRPr="001D256B" w:rsidRDefault="001D256B" w:rsidP="001D256B">
      <w:pPr>
        <w:tabs>
          <w:tab w:val="left" w:pos="-720"/>
        </w:tabs>
        <w:suppressAutoHyphens/>
        <w:rPr>
          <w:rFonts w:ascii="Verdana" w:hAnsi="Verdana"/>
          <w:b w:val="0"/>
          <w:sz w:val="22"/>
          <w:szCs w:val="22"/>
        </w:rPr>
      </w:pPr>
    </w:p>
    <w:p w14:paraId="4C03223C" w14:textId="77777777" w:rsidR="001D256B" w:rsidRPr="001D256B" w:rsidRDefault="001D256B" w:rsidP="001D256B">
      <w:pPr>
        <w:tabs>
          <w:tab w:val="left" w:pos="-720"/>
        </w:tabs>
        <w:suppressAutoHyphens/>
        <w:rPr>
          <w:rFonts w:ascii="Verdana" w:hAnsi="Verdana"/>
          <w:b w:val="0"/>
          <w:i/>
          <w:sz w:val="22"/>
          <w:szCs w:val="22"/>
        </w:rPr>
      </w:pPr>
      <w:r w:rsidRPr="001D256B">
        <w:rPr>
          <w:rFonts w:ascii="Verdana" w:hAnsi="Verdana"/>
          <w:b w:val="0"/>
          <w:i/>
          <w:sz w:val="22"/>
          <w:szCs w:val="22"/>
        </w:rPr>
        <w:t xml:space="preserve">NOTE: Though every effort is made to adhere to reservations made early in the semester, the technical director may need to adjust times and/or spaces to address production priorities. </w:t>
      </w:r>
    </w:p>
    <w:p w14:paraId="2F453DC7" w14:textId="77777777" w:rsidR="001D256B" w:rsidRPr="001D256B" w:rsidRDefault="001D256B" w:rsidP="001D256B">
      <w:pPr>
        <w:tabs>
          <w:tab w:val="left" w:pos="-720"/>
        </w:tabs>
        <w:suppressAutoHyphens/>
        <w:rPr>
          <w:rFonts w:ascii="Verdana" w:hAnsi="Verdana"/>
          <w:b w:val="0"/>
          <w:i/>
          <w:sz w:val="22"/>
          <w:szCs w:val="22"/>
        </w:rPr>
      </w:pPr>
    </w:p>
    <w:p w14:paraId="0E5FB6F0" w14:textId="77777777" w:rsidR="001D256B" w:rsidRPr="001D256B" w:rsidRDefault="001D256B" w:rsidP="001D256B">
      <w:pPr>
        <w:tabs>
          <w:tab w:val="left" w:pos="-720"/>
        </w:tabs>
        <w:suppressAutoHyphens/>
        <w:rPr>
          <w:rFonts w:ascii="Verdana" w:hAnsi="Verdana"/>
          <w:b w:val="0"/>
          <w:sz w:val="22"/>
          <w:szCs w:val="22"/>
        </w:rPr>
      </w:pPr>
      <w:r w:rsidRPr="001D256B">
        <w:rPr>
          <w:rFonts w:ascii="Verdana" w:hAnsi="Verdana"/>
          <w:b w:val="0"/>
          <w:sz w:val="22"/>
          <w:szCs w:val="22"/>
        </w:rPr>
        <w:t>Criteria for SHORT TERM space reservations:</w:t>
      </w:r>
    </w:p>
    <w:p w14:paraId="08F9DF25" w14:textId="77777777" w:rsidR="001D256B" w:rsidRPr="001D256B" w:rsidRDefault="001D256B" w:rsidP="001D256B">
      <w:pPr>
        <w:pStyle w:val="ListParagraph"/>
        <w:numPr>
          <w:ilvl w:val="0"/>
          <w:numId w:val="25"/>
        </w:numPr>
        <w:tabs>
          <w:tab w:val="left" w:pos="-720"/>
        </w:tabs>
        <w:suppressAutoHyphens/>
        <w:spacing w:after="120"/>
        <w:contextualSpacing w:val="0"/>
        <w:rPr>
          <w:rFonts w:ascii="Verdana" w:hAnsi="Verdana"/>
          <w:b w:val="0"/>
          <w:sz w:val="22"/>
          <w:szCs w:val="22"/>
        </w:rPr>
      </w:pPr>
      <w:r w:rsidRPr="001D256B">
        <w:rPr>
          <w:rFonts w:ascii="Verdana" w:hAnsi="Verdana"/>
          <w:b w:val="0"/>
          <w:sz w:val="22"/>
          <w:szCs w:val="22"/>
        </w:rPr>
        <w:t xml:space="preserve">Other Dance student or faculty requests according to availability </w:t>
      </w:r>
    </w:p>
    <w:p w14:paraId="74F24CA1" w14:textId="77777777" w:rsidR="001D256B" w:rsidRPr="001D256B" w:rsidRDefault="001D256B" w:rsidP="001D256B">
      <w:pPr>
        <w:pStyle w:val="ListParagraph"/>
        <w:numPr>
          <w:ilvl w:val="0"/>
          <w:numId w:val="25"/>
        </w:numPr>
        <w:tabs>
          <w:tab w:val="left" w:pos="-720"/>
        </w:tabs>
        <w:suppressAutoHyphens/>
        <w:spacing w:after="120"/>
        <w:contextualSpacing w:val="0"/>
        <w:rPr>
          <w:rFonts w:ascii="Verdana" w:hAnsi="Verdana"/>
          <w:b w:val="0"/>
          <w:sz w:val="22"/>
          <w:szCs w:val="22"/>
        </w:rPr>
      </w:pPr>
      <w:r w:rsidRPr="001D256B">
        <w:rPr>
          <w:rFonts w:ascii="Verdana" w:hAnsi="Verdana"/>
          <w:b w:val="0"/>
          <w:sz w:val="22"/>
          <w:szCs w:val="22"/>
        </w:rPr>
        <w:t xml:space="preserve">Part-time and Emeritus faculty according to availability </w:t>
      </w:r>
    </w:p>
    <w:p w14:paraId="0E72B38D" w14:textId="77777777" w:rsidR="001D256B" w:rsidRDefault="001D256B" w:rsidP="001D256B">
      <w:pPr>
        <w:tabs>
          <w:tab w:val="left" w:pos="-720"/>
        </w:tabs>
        <w:suppressAutoHyphens/>
        <w:rPr>
          <w:b w:val="0"/>
          <w:sz w:val="22"/>
          <w:szCs w:val="22"/>
        </w:rPr>
      </w:pPr>
    </w:p>
    <w:p w14:paraId="797DFC7D" w14:textId="5329E9B7" w:rsidR="00DB53DF" w:rsidRPr="00DB53DF" w:rsidRDefault="00DB53DF" w:rsidP="0081567F">
      <w:pPr>
        <w:outlineLvl w:val="0"/>
        <w:rPr>
          <w:rFonts w:ascii="Verdana" w:hAnsi="Verdana"/>
          <w:b w:val="0"/>
          <w:sz w:val="22"/>
          <w:szCs w:val="22"/>
        </w:rPr>
      </w:pPr>
      <w:r w:rsidRPr="001D256B">
        <w:rPr>
          <w:rFonts w:ascii="Verdana" w:hAnsi="Verdana"/>
          <w:caps/>
          <w:sz w:val="22"/>
          <w:szCs w:val="22"/>
        </w:rPr>
        <w:t>Student Groups</w:t>
      </w:r>
      <w:r w:rsidRPr="00DB53DF">
        <w:rPr>
          <w:rFonts w:ascii="Verdana" w:hAnsi="Verdana"/>
          <w:b w:val="0"/>
          <w:sz w:val="22"/>
          <w:szCs w:val="22"/>
        </w:rPr>
        <w:t xml:space="preserve"> </w:t>
      </w:r>
    </w:p>
    <w:p w14:paraId="714C4A4F" w14:textId="09F7E3D5" w:rsidR="00DB53DF" w:rsidRPr="001D256B" w:rsidRDefault="00DB53DF" w:rsidP="00DB53DF">
      <w:pPr>
        <w:rPr>
          <w:rFonts w:ascii="Verdana" w:hAnsi="Verdana"/>
          <w:i/>
          <w:sz w:val="22"/>
          <w:szCs w:val="22"/>
        </w:rPr>
      </w:pPr>
      <w:r w:rsidRPr="001D256B">
        <w:rPr>
          <w:rFonts w:ascii="Verdana" w:hAnsi="Verdana"/>
          <w:i/>
          <w:sz w:val="22"/>
          <w:szCs w:val="22"/>
        </w:rPr>
        <w:t>Prime Movers-Advisor Janet Lilly</w:t>
      </w:r>
    </w:p>
    <w:p w14:paraId="16CB9F21" w14:textId="77777777" w:rsidR="00DB53DF" w:rsidRPr="00DB53DF" w:rsidRDefault="00DB53DF" w:rsidP="001D256B">
      <w:pPr>
        <w:jc w:val="both"/>
        <w:rPr>
          <w:rFonts w:ascii="Verdana" w:hAnsi="Verdana"/>
          <w:b w:val="0"/>
          <w:sz w:val="22"/>
          <w:szCs w:val="22"/>
        </w:rPr>
      </w:pPr>
      <w:r w:rsidRPr="00DB53DF">
        <w:rPr>
          <w:rFonts w:ascii="Verdana" w:hAnsi="Verdana"/>
          <w:b w:val="0"/>
          <w:sz w:val="22"/>
          <w:szCs w:val="22"/>
        </w:rPr>
        <w:t xml:space="preserve">Prime Movers is a student organization providing a voice for dance students within the school and offering activities for fun, fellowship, and enrichment outside of </w:t>
      </w:r>
      <w:r w:rsidRPr="00DB53DF">
        <w:rPr>
          <w:rFonts w:ascii="Verdana" w:hAnsi="Verdana"/>
          <w:b w:val="0"/>
          <w:sz w:val="22"/>
          <w:szCs w:val="22"/>
        </w:rPr>
        <w:lastRenderedPageBreak/>
        <w:t>classes. The organization sponsors an annual concert with all selections made by a student committee.</w:t>
      </w:r>
    </w:p>
    <w:p w14:paraId="1CA47428" w14:textId="77777777" w:rsidR="00DB53DF" w:rsidRPr="00DB53DF" w:rsidRDefault="00DB53DF" w:rsidP="001D256B">
      <w:pPr>
        <w:jc w:val="both"/>
        <w:rPr>
          <w:rFonts w:ascii="Verdana" w:hAnsi="Verdana"/>
          <w:b w:val="0"/>
          <w:sz w:val="22"/>
          <w:szCs w:val="22"/>
        </w:rPr>
      </w:pPr>
    </w:p>
    <w:p w14:paraId="6C08DABA" w14:textId="77777777" w:rsidR="00DB53DF" w:rsidRPr="00DB53DF" w:rsidRDefault="00DB53DF" w:rsidP="001D256B">
      <w:pPr>
        <w:jc w:val="both"/>
        <w:rPr>
          <w:rFonts w:ascii="Verdana" w:hAnsi="Verdana"/>
          <w:b w:val="0"/>
          <w:sz w:val="22"/>
          <w:szCs w:val="22"/>
        </w:rPr>
      </w:pPr>
      <w:r w:rsidRPr="00DB53DF">
        <w:rPr>
          <w:rFonts w:ascii="Verdana" w:hAnsi="Verdana"/>
          <w:b w:val="0"/>
          <w:sz w:val="22"/>
          <w:szCs w:val="22"/>
        </w:rPr>
        <w:t xml:space="preserve">All new members are welcome. </w:t>
      </w:r>
      <w:r w:rsidRPr="001D256B">
        <w:rPr>
          <w:rFonts w:ascii="Verdana" w:hAnsi="Verdana"/>
          <w:b w:val="0"/>
          <w:sz w:val="22"/>
          <w:szCs w:val="22"/>
          <w:highlight w:val="yellow"/>
        </w:rPr>
        <w:t>Watch for announcements of meetings on the bulletin board!</w:t>
      </w:r>
      <w:r w:rsidRPr="00DB53DF">
        <w:rPr>
          <w:rFonts w:ascii="Verdana" w:hAnsi="Verdana"/>
          <w:b w:val="0"/>
          <w:sz w:val="22"/>
          <w:szCs w:val="22"/>
        </w:rPr>
        <w:t xml:space="preserve"> </w:t>
      </w:r>
    </w:p>
    <w:p w14:paraId="2ABBF441" w14:textId="77777777" w:rsidR="00DB53DF" w:rsidRPr="00DB53DF" w:rsidRDefault="00DB53DF" w:rsidP="001D256B">
      <w:pPr>
        <w:jc w:val="both"/>
        <w:rPr>
          <w:rFonts w:ascii="Verdana" w:hAnsi="Verdana"/>
          <w:b w:val="0"/>
          <w:sz w:val="22"/>
          <w:szCs w:val="22"/>
        </w:rPr>
      </w:pPr>
    </w:p>
    <w:p w14:paraId="07961DA2" w14:textId="05EC0766" w:rsidR="00DB53DF" w:rsidRPr="001D256B" w:rsidRDefault="00DB53DF" w:rsidP="001D256B">
      <w:pPr>
        <w:jc w:val="both"/>
        <w:rPr>
          <w:rFonts w:ascii="Verdana" w:hAnsi="Verdana"/>
          <w:i/>
          <w:sz w:val="22"/>
          <w:szCs w:val="22"/>
        </w:rPr>
      </w:pPr>
      <w:r w:rsidRPr="001D256B">
        <w:rPr>
          <w:rFonts w:ascii="Verdana" w:hAnsi="Verdana"/>
          <w:i/>
          <w:sz w:val="22"/>
          <w:szCs w:val="22"/>
        </w:rPr>
        <w:t xml:space="preserve">Delta Chi XI — Advisor Robin Gee </w:t>
      </w:r>
    </w:p>
    <w:p w14:paraId="24FB9649" w14:textId="77777777" w:rsidR="00DB53DF" w:rsidRPr="00DB53DF" w:rsidRDefault="00DB53DF" w:rsidP="001D256B">
      <w:pPr>
        <w:jc w:val="both"/>
        <w:rPr>
          <w:rFonts w:ascii="Verdana" w:hAnsi="Verdana"/>
          <w:b w:val="0"/>
          <w:sz w:val="22"/>
          <w:szCs w:val="22"/>
        </w:rPr>
      </w:pPr>
      <w:r w:rsidRPr="00DB53DF">
        <w:rPr>
          <w:rFonts w:ascii="Verdana" w:hAnsi="Verdana"/>
          <w:b w:val="0"/>
          <w:sz w:val="22"/>
          <w:szCs w:val="22"/>
        </w:rPr>
        <w:t xml:space="preserve">Mission Statement: "Dance is an avenue and pathway that can be seen and appreciated, our mission is to create a social network between passionate artists and educators of the arts; to inform and educate students about the arts and challenge them to reach out to the world through the gift of dance; to create a well-rounded individual; to fully understand the concept of dance as a physical embodiment of the whole self rather than solely a technical challenge to master; to challenge students to reach out in each of the components that make up the organization; to connect an appreciation for cultural diversity." </w:t>
      </w:r>
    </w:p>
    <w:p w14:paraId="62C13E77" w14:textId="77777777" w:rsidR="00DB53DF" w:rsidRPr="00DB53DF" w:rsidRDefault="00DB53DF" w:rsidP="001D256B">
      <w:pPr>
        <w:jc w:val="both"/>
        <w:rPr>
          <w:rFonts w:ascii="Verdana" w:hAnsi="Verdana"/>
          <w:b w:val="0"/>
          <w:sz w:val="22"/>
          <w:szCs w:val="22"/>
        </w:rPr>
      </w:pPr>
    </w:p>
    <w:p w14:paraId="2A86542B" w14:textId="77777777" w:rsidR="00DB53DF" w:rsidRPr="00DB53DF" w:rsidRDefault="00DB53DF" w:rsidP="001D256B">
      <w:pPr>
        <w:jc w:val="both"/>
        <w:rPr>
          <w:rFonts w:ascii="Verdana" w:hAnsi="Verdana"/>
          <w:b w:val="0"/>
          <w:sz w:val="22"/>
          <w:szCs w:val="22"/>
        </w:rPr>
      </w:pPr>
      <w:r w:rsidRPr="00DB53DF">
        <w:rPr>
          <w:rFonts w:ascii="Verdana" w:hAnsi="Verdana"/>
          <w:b w:val="0"/>
          <w:sz w:val="22"/>
          <w:szCs w:val="22"/>
        </w:rPr>
        <w:t>Delta Chi Xi hosts workshops, programs, and free dance classes for the community, and volunteers to assist any areas of need in the community. Delta Chi Xi's goals and purpose are organized into a Six POINTE Program:</w:t>
      </w:r>
    </w:p>
    <w:p w14:paraId="7E57AF8A" w14:textId="7CF1D0AF" w:rsidR="00DB53DF" w:rsidRPr="001D256B" w:rsidRDefault="00DB53DF" w:rsidP="001D256B">
      <w:pPr>
        <w:pStyle w:val="ListParagraph"/>
        <w:numPr>
          <w:ilvl w:val="0"/>
          <w:numId w:val="26"/>
        </w:numPr>
        <w:jc w:val="both"/>
        <w:rPr>
          <w:rFonts w:ascii="Verdana" w:hAnsi="Verdana"/>
          <w:b w:val="0"/>
          <w:sz w:val="22"/>
          <w:szCs w:val="22"/>
        </w:rPr>
      </w:pPr>
      <w:r w:rsidRPr="001D256B">
        <w:rPr>
          <w:rFonts w:ascii="Verdana" w:hAnsi="Verdana"/>
          <w:b w:val="0"/>
          <w:sz w:val="22"/>
          <w:szCs w:val="22"/>
        </w:rPr>
        <w:t xml:space="preserve">P </w:t>
      </w:r>
      <w:proofErr w:type="spellStart"/>
      <w:r w:rsidRPr="001D256B">
        <w:rPr>
          <w:rFonts w:ascii="Verdana" w:hAnsi="Verdana"/>
          <w:b w:val="0"/>
          <w:sz w:val="22"/>
          <w:szCs w:val="22"/>
        </w:rPr>
        <w:t>ersonal</w:t>
      </w:r>
      <w:proofErr w:type="spellEnd"/>
      <w:r w:rsidRPr="001D256B">
        <w:rPr>
          <w:rFonts w:ascii="Verdana" w:hAnsi="Verdana"/>
          <w:b w:val="0"/>
          <w:sz w:val="22"/>
          <w:szCs w:val="22"/>
        </w:rPr>
        <w:t xml:space="preserve"> Health Awareness</w:t>
      </w:r>
    </w:p>
    <w:p w14:paraId="04F62AA3" w14:textId="1A7C4275" w:rsidR="00DB53DF" w:rsidRPr="001D256B" w:rsidRDefault="00DB53DF" w:rsidP="001D256B">
      <w:pPr>
        <w:pStyle w:val="ListParagraph"/>
        <w:numPr>
          <w:ilvl w:val="0"/>
          <w:numId w:val="26"/>
        </w:numPr>
        <w:jc w:val="both"/>
        <w:rPr>
          <w:rFonts w:ascii="Verdana" w:hAnsi="Verdana"/>
          <w:b w:val="0"/>
          <w:sz w:val="22"/>
          <w:szCs w:val="22"/>
        </w:rPr>
      </w:pPr>
      <w:r w:rsidRPr="001D256B">
        <w:rPr>
          <w:rFonts w:ascii="Verdana" w:hAnsi="Verdana"/>
          <w:b w:val="0"/>
          <w:sz w:val="22"/>
          <w:szCs w:val="22"/>
        </w:rPr>
        <w:t xml:space="preserve">O </w:t>
      </w:r>
      <w:proofErr w:type="spellStart"/>
      <w:r w:rsidRPr="001D256B">
        <w:rPr>
          <w:rFonts w:ascii="Verdana" w:hAnsi="Verdana"/>
          <w:b w:val="0"/>
          <w:sz w:val="22"/>
          <w:szCs w:val="22"/>
        </w:rPr>
        <w:t>utreach</w:t>
      </w:r>
      <w:proofErr w:type="spellEnd"/>
      <w:r w:rsidRPr="001D256B">
        <w:rPr>
          <w:rFonts w:ascii="Verdana" w:hAnsi="Verdana"/>
          <w:b w:val="0"/>
          <w:sz w:val="22"/>
          <w:szCs w:val="22"/>
        </w:rPr>
        <w:t xml:space="preserve"> &amp; Service through Dance and Humanities</w:t>
      </w:r>
    </w:p>
    <w:p w14:paraId="72CE5919" w14:textId="38818CA0" w:rsidR="00DB53DF" w:rsidRPr="001D256B" w:rsidRDefault="00DB53DF" w:rsidP="001D256B">
      <w:pPr>
        <w:pStyle w:val="ListParagraph"/>
        <w:numPr>
          <w:ilvl w:val="0"/>
          <w:numId w:val="26"/>
        </w:numPr>
        <w:jc w:val="both"/>
        <w:rPr>
          <w:rFonts w:ascii="Verdana" w:hAnsi="Verdana"/>
          <w:b w:val="0"/>
          <w:sz w:val="22"/>
          <w:szCs w:val="22"/>
        </w:rPr>
      </w:pPr>
      <w:r w:rsidRPr="001D256B">
        <w:rPr>
          <w:rFonts w:ascii="Verdana" w:hAnsi="Verdana"/>
          <w:b w:val="0"/>
          <w:sz w:val="22"/>
          <w:szCs w:val="22"/>
        </w:rPr>
        <w:t xml:space="preserve">I </w:t>
      </w:r>
      <w:proofErr w:type="spellStart"/>
      <w:r w:rsidRPr="001D256B">
        <w:rPr>
          <w:rFonts w:ascii="Verdana" w:hAnsi="Verdana"/>
          <w:b w:val="0"/>
          <w:sz w:val="22"/>
          <w:szCs w:val="22"/>
        </w:rPr>
        <w:t>nternational</w:t>
      </w:r>
      <w:proofErr w:type="spellEnd"/>
      <w:r w:rsidRPr="001D256B">
        <w:rPr>
          <w:rFonts w:ascii="Verdana" w:hAnsi="Verdana"/>
          <w:b w:val="0"/>
          <w:sz w:val="22"/>
          <w:szCs w:val="22"/>
        </w:rPr>
        <w:t xml:space="preserve"> Studies and Programs</w:t>
      </w:r>
    </w:p>
    <w:p w14:paraId="713D0286" w14:textId="60F53692" w:rsidR="00DB53DF" w:rsidRPr="001D256B" w:rsidRDefault="00DB53DF" w:rsidP="001D256B">
      <w:pPr>
        <w:pStyle w:val="ListParagraph"/>
        <w:numPr>
          <w:ilvl w:val="0"/>
          <w:numId w:val="26"/>
        </w:numPr>
        <w:jc w:val="both"/>
        <w:rPr>
          <w:rFonts w:ascii="Verdana" w:hAnsi="Verdana"/>
          <w:b w:val="0"/>
          <w:sz w:val="22"/>
          <w:szCs w:val="22"/>
        </w:rPr>
      </w:pPr>
      <w:r w:rsidRPr="001D256B">
        <w:rPr>
          <w:rFonts w:ascii="Verdana" w:hAnsi="Verdana"/>
          <w:b w:val="0"/>
          <w:sz w:val="22"/>
          <w:szCs w:val="22"/>
        </w:rPr>
        <w:t xml:space="preserve">N </w:t>
      </w:r>
      <w:proofErr w:type="spellStart"/>
      <w:r w:rsidRPr="001D256B">
        <w:rPr>
          <w:rFonts w:ascii="Verdana" w:hAnsi="Verdana"/>
          <w:b w:val="0"/>
          <w:sz w:val="22"/>
          <w:szCs w:val="22"/>
        </w:rPr>
        <w:t>etworking</w:t>
      </w:r>
      <w:proofErr w:type="spellEnd"/>
      <w:r w:rsidRPr="001D256B">
        <w:rPr>
          <w:rFonts w:ascii="Verdana" w:hAnsi="Verdana"/>
          <w:b w:val="0"/>
          <w:sz w:val="22"/>
          <w:szCs w:val="22"/>
        </w:rPr>
        <w:t xml:space="preserve"> &amp; Career Exploration</w:t>
      </w:r>
    </w:p>
    <w:p w14:paraId="4C96C4FE" w14:textId="13BECB0A" w:rsidR="00DB53DF" w:rsidRPr="001D256B" w:rsidRDefault="00DB53DF" w:rsidP="001D256B">
      <w:pPr>
        <w:pStyle w:val="ListParagraph"/>
        <w:numPr>
          <w:ilvl w:val="0"/>
          <w:numId w:val="26"/>
        </w:numPr>
        <w:jc w:val="both"/>
        <w:rPr>
          <w:rFonts w:ascii="Verdana" w:hAnsi="Verdana"/>
          <w:b w:val="0"/>
          <w:sz w:val="22"/>
          <w:szCs w:val="22"/>
        </w:rPr>
      </w:pPr>
      <w:r w:rsidRPr="001D256B">
        <w:rPr>
          <w:rFonts w:ascii="Verdana" w:hAnsi="Verdana"/>
          <w:b w:val="0"/>
          <w:sz w:val="22"/>
          <w:szCs w:val="22"/>
        </w:rPr>
        <w:t xml:space="preserve">T </w:t>
      </w:r>
      <w:proofErr w:type="spellStart"/>
      <w:r w:rsidRPr="001D256B">
        <w:rPr>
          <w:rFonts w:ascii="Verdana" w:hAnsi="Verdana"/>
          <w:b w:val="0"/>
          <w:sz w:val="22"/>
          <w:szCs w:val="22"/>
        </w:rPr>
        <w:t>echnique</w:t>
      </w:r>
      <w:proofErr w:type="spellEnd"/>
      <w:r w:rsidRPr="001D256B">
        <w:rPr>
          <w:rFonts w:ascii="Verdana" w:hAnsi="Verdana"/>
          <w:b w:val="0"/>
          <w:sz w:val="22"/>
          <w:szCs w:val="22"/>
        </w:rPr>
        <w:t xml:space="preserve"> &amp; Professional Training</w:t>
      </w:r>
    </w:p>
    <w:p w14:paraId="4F1016EB" w14:textId="5ECAF312" w:rsidR="00DB53DF" w:rsidRPr="001D256B" w:rsidRDefault="00DB53DF" w:rsidP="001D256B">
      <w:pPr>
        <w:pStyle w:val="ListParagraph"/>
        <w:numPr>
          <w:ilvl w:val="0"/>
          <w:numId w:val="26"/>
        </w:numPr>
        <w:jc w:val="both"/>
        <w:rPr>
          <w:rFonts w:ascii="Verdana" w:hAnsi="Verdana"/>
          <w:b w:val="0"/>
          <w:sz w:val="22"/>
          <w:szCs w:val="22"/>
        </w:rPr>
      </w:pPr>
      <w:r w:rsidRPr="001D256B">
        <w:rPr>
          <w:rFonts w:ascii="Verdana" w:hAnsi="Verdana"/>
          <w:b w:val="0"/>
          <w:sz w:val="22"/>
          <w:szCs w:val="22"/>
        </w:rPr>
        <w:t xml:space="preserve">E </w:t>
      </w:r>
      <w:proofErr w:type="spellStart"/>
      <w:r w:rsidRPr="001D256B">
        <w:rPr>
          <w:rFonts w:ascii="Verdana" w:hAnsi="Verdana"/>
          <w:b w:val="0"/>
          <w:sz w:val="22"/>
          <w:szCs w:val="22"/>
        </w:rPr>
        <w:t>ducation</w:t>
      </w:r>
      <w:proofErr w:type="spellEnd"/>
      <w:r w:rsidRPr="001D256B">
        <w:rPr>
          <w:rFonts w:ascii="Verdana" w:hAnsi="Verdana"/>
          <w:b w:val="0"/>
          <w:sz w:val="22"/>
          <w:szCs w:val="22"/>
        </w:rPr>
        <w:t xml:space="preserve"> of the Arts</w:t>
      </w:r>
    </w:p>
    <w:p w14:paraId="374C1CA0" w14:textId="77777777" w:rsidR="00DB53DF" w:rsidRPr="00DB53DF" w:rsidRDefault="00DB53DF" w:rsidP="001D256B">
      <w:pPr>
        <w:jc w:val="both"/>
        <w:rPr>
          <w:rFonts w:ascii="Verdana" w:hAnsi="Verdana"/>
          <w:b w:val="0"/>
          <w:sz w:val="22"/>
          <w:szCs w:val="22"/>
        </w:rPr>
      </w:pPr>
    </w:p>
    <w:p w14:paraId="7DF2E523" w14:textId="77777777" w:rsidR="00DB53DF" w:rsidRPr="00DB53DF" w:rsidRDefault="00DB53DF" w:rsidP="001D256B">
      <w:pPr>
        <w:jc w:val="both"/>
        <w:outlineLvl w:val="0"/>
        <w:rPr>
          <w:rFonts w:ascii="Verdana" w:hAnsi="Verdana"/>
          <w:b w:val="0"/>
          <w:sz w:val="22"/>
          <w:szCs w:val="22"/>
        </w:rPr>
      </w:pPr>
      <w:r w:rsidRPr="001D256B">
        <w:rPr>
          <w:rFonts w:ascii="Verdana" w:hAnsi="Verdana"/>
          <w:b w:val="0"/>
          <w:sz w:val="22"/>
          <w:szCs w:val="22"/>
          <w:highlight w:val="yellow"/>
        </w:rPr>
        <w:t>For more information check out the Delta Chi XI bulletin board.</w:t>
      </w:r>
      <w:r w:rsidRPr="00DB53DF">
        <w:rPr>
          <w:rFonts w:ascii="Verdana" w:hAnsi="Verdana"/>
          <w:b w:val="0"/>
          <w:sz w:val="22"/>
          <w:szCs w:val="22"/>
        </w:rPr>
        <w:t xml:space="preserve">  </w:t>
      </w:r>
    </w:p>
    <w:p w14:paraId="6A4D66B3" w14:textId="77777777" w:rsidR="00DB53DF" w:rsidRPr="00DB53DF" w:rsidRDefault="00DB53DF" w:rsidP="001D256B">
      <w:pPr>
        <w:jc w:val="both"/>
        <w:rPr>
          <w:rFonts w:ascii="Verdana" w:hAnsi="Verdana"/>
          <w:b w:val="0"/>
          <w:sz w:val="22"/>
          <w:szCs w:val="22"/>
        </w:rPr>
      </w:pPr>
    </w:p>
    <w:p w14:paraId="529BB01E" w14:textId="77777777" w:rsidR="001D256B" w:rsidRPr="001D256B" w:rsidRDefault="00DB53DF" w:rsidP="001D256B">
      <w:pPr>
        <w:jc w:val="both"/>
        <w:rPr>
          <w:rFonts w:ascii="Verdana" w:hAnsi="Verdana"/>
          <w:i/>
          <w:sz w:val="22"/>
          <w:szCs w:val="22"/>
        </w:rPr>
      </w:pPr>
      <w:r w:rsidRPr="001D256B">
        <w:rPr>
          <w:rFonts w:ascii="Verdana" w:hAnsi="Verdana"/>
          <w:i/>
          <w:sz w:val="22"/>
          <w:szCs w:val="22"/>
        </w:rPr>
        <w:t xml:space="preserve">Redemption Arts </w:t>
      </w:r>
    </w:p>
    <w:p w14:paraId="3669CBF3" w14:textId="39C060F1" w:rsidR="00DB53DF" w:rsidRPr="00DB53DF" w:rsidRDefault="00DB53DF" w:rsidP="001D256B">
      <w:pPr>
        <w:jc w:val="both"/>
        <w:rPr>
          <w:rFonts w:ascii="Verdana" w:hAnsi="Verdana"/>
          <w:b w:val="0"/>
          <w:sz w:val="22"/>
          <w:szCs w:val="22"/>
        </w:rPr>
      </w:pPr>
      <w:r w:rsidRPr="00DB53DF">
        <w:rPr>
          <w:rFonts w:ascii="Verdana" w:hAnsi="Verdana"/>
          <w:b w:val="0"/>
          <w:sz w:val="22"/>
          <w:szCs w:val="22"/>
        </w:rPr>
        <w:t>Redemption Arts Project is a community of artists working together in their gifts and crafts to share the Gospel through creative works of faith.  Current president: TBD</w:t>
      </w:r>
    </w:p>
    <w:p w14:paraId="4075966E" w14:textId="77777777" w:rsidR="00FB2E74" w:rsidRDefault="00FB2E74" w:rsidP="0081567F">
      <w:pPr>
        <w:outlineLvl w:val="0"/>
        <w:rPr>
          <w:rFonts w:ascii="Verdana" w:hAnsi="Verdana"/>
          <w:caps/>
          <w:sz w:val="22"/>
          <w:szCs w:val="22"/>
        </w:rPr>
      </w:pPr>
    </w:p>
    <w:p w14:paraId="5D2CC02A" w14:textId="5FD66F38" w:rsidR="00DB53DF" w:rsidRPr="001D256B" w:rsidRDefault="00DB53DF" w:rsidP="0081567F">
      <w:pPr>
        <w:outlineLvl w:val="0"/>
        <w:rPr>
          <w:rFonts w:ascii="Verdana" w:hAnsi="Verdana"/>
          <w:caps/>
          <w:sz w:val="22"/>
          <w:szCs w:val="22"/>
        </w:rPr>
      </w:pPr>
      <w:r w:rsidRPr="001D256B">
        <w:rPr>
          <w:rFonts w:ascii="Verdana" w:hAnsi="Verdana"/>
          <w:caps/>
          <w:sz w:val="22"/>
          <w:szCs w:val="22"/>
        </w:rPr>
        <w:t>Study Abroad for Dance Majors</w:t>
      </w:r>
    </w:p>
    <w:p w14:paraId="18D50013" w14:textId="77777777" w:rsidR="00DB53DF" w:rsidRPr="00DB53DF" w:rsidRDefault="00DB53DF" w:rsidP="001D256B">
      <w:pPr>
        <w:jc w:val="both"/>
        <w:rPr>
          <w:rFonts w:ascii="Verdana" w:hAnsi="Verdana"/>
          <w:b w:val="0"/>
          <w:sz w:val="22"/>
          <w:szCs w:val="22"/>
        </w:rPr>
      </w:pPr>
      <w:r w:rsidRPr="00DB53DF">
        <w:rPr>
          <w:rFonts w:ascii="Verdana" w:hAnsi="Verdana"/>
          <w:b w:val="0"/>
          <w:sz w:val="22"/>
          <w:szCs w:val="22"/>
        </w:rPr>
        <w:t>The school encourages students to pursue a semester of study abroad. The University has a number of study abroad programs that are exchanges, meaning that participating students pay only the normal tuition they would pay to UNCG, but go abroad that semester instead. (Room and board are sometimes included as well; participating students are also eligible for travel grants from UNCG.) This is a great bargain for in-state students. Out-of-state students may also want to check into study abroad programs that are offered by other institutions, although UNCG travel grants are not available for these external programs.</w:t>
      </w:r>
    </w:p>
    <w:p w14:paraId="3E709332" w14:textId="77777777" w:rsidR="00DB53DF" w:rsidRPr="00DB53DF" w:rsidRDefault="00DB53DF" w:rsidP="001D256B">
      <w:pPr>
        <w:jc w:val="both"/>
        <w:rPr>
          <w:rFonts w:ascii="Verdana" w:hAnsi="Verdana"/>
          <w:b w:val="0"/>
          <w:sz w:val="22"/>
          <w:szCs w:val="22"/>
        </w:rPr>
      </w:pPr>
    </w:p>
    <w:p w14:paraId="7FCBCB23" w14:textId="77777777" w:rsidR="00DB53DF" w:rsidRPr="00DB53DF" w:rsidRDefault="00DB53DF" w:rsidP="001D256B">
      <w:pPr>
        <w:jc w:val="both"/>
        <w:rPr>
          <w:rFonts w:ascii="Verdana" w:hAnsi="Verdana"/>
          <w:b w:val="0"/>
          <w:sz w:val="22"/>
          <w:szCs w:val="22"/>
        </w:rPr>
      </w:pPr>
      <w:r w:rsidRPr="00DB53DF">
        <w:rPr>
          <w:rFonts w:ascii="Verdana" w:hAnsi="Verdana"/>
          <w:b w:val="0"/>
          <w:sz w:val="22"/>
          <w:szCs w:val="22"/>
        </w:rPr>
        <w:t xml:space="preserve">Students who are interested in study abroad broad should start planning early, since it may be necessary to take some courses ahead of schedule in order to graduate on time. Janet Lilly is the Study Abroad Advisor and should be contacted directly if there is interest in any of our study abroad opportunities. </w:t>
      </w:r>
    </w:p>
    <w:p w14:paraId="483D0616" w14:textId="77777777" w:rsidR="00DB53DF" w:rsidRPr="00DB53DF" w:rsidRDefault="00DB53DF" w:rsidP="001D256B">
      <w:pPr>
        <w:jc w:val="both"/>
        <w:rPr>
          <w:rFonts w:ascii="Verdana" w:hAnsi="Verdana"/>
          <w:b w:val="0"/>
          <w:sz w:val="22"/>
          <w:szCs w:val="22"/>
        </w:rPr>
      </w:pPr>
    </w:p>
    <w:p w14:paraId="19ECEF4B" w14:textId="7E0B529A" w:rsidR="00DB53DF" w:rsidRPr="00DB53DF" w:rsidRDefault="00DB53DF" w:rsidP="001D256B">
      <w:pPr>
        <w:jc w:val="both"/>
        <w:rPr>
          <w:rFonts w:ascii="Verdana" w:hAnsi="Verdana"/>
          <w:b w:val="0"/>
          <w:sz w:val="22"/>
          <w:szCs w:val="22"/>
        </w:rPr>
      </w:pPr>
      <w:r w:rsidRPr="00DB53DF">
        <w:rPr>
          <w:rFonts w:ascii="Verdana" w:hAnsi="Verdana"/>
          <w:b w:val="0"/>
          <w:sz w:val="22"/>
          <w:szCs w:val="22"/>
        </w:rPr>
        <w:lastRenderedPageBreak/>
        <w:t>Information sessions are held each semeste</w:t>
      </w:r>
      <w:r w:rsidR="001D256B">
        <w:rPr>
          <w:rFonts w:ascii="Verdana" w:hAnsi="Verdana"/>
          <w:b w:val="0"/>
          <w:sz w:val="22"/>
          <w:szCs w:val="22"/>
        </w:rPr>
        <w:t xml:space="preserve">r in the International Programs </w:t>
      </w:r>
      <w:r w:rsidRPr="00DB53DF">
        <w:rPr>
          <w:rFonts w:ascii="Verdana" w:hAnsi="Verdana"/>
          <w:b w:val="0"/>
          <w:sz w:val="22"/>
          <w:szCs w:val="22"/>
        </w:rPr>
        <w:t>Center</w:t>
      </w:r>
      <w:r w:rsidR="001D256B">
        <w:rPr>
          <w:rFonts w:ascii="Verdana" w:hAnsi="Verdana"/>
          <w:b w:val="0"/>
          <w:sz w:val="22"/>
          <w:szCs w:val="22"/>
        </w:rPr>
        <w:t xml:space="preserve"> </w:t>
      </w:r>
      <w:r w:rsidRPr="00DB53DF">
        <w:rPr>
          <w:rFonts w:ascii="Verdana" w:hAnsi="Verdana"/>
          <w:b w:val="0"/>
          <w:sz w:val="22"/>
          <w:szCs w:val="22"/>
        </w:rPr>
        <w:t>(IPC). Students are encouraged to vi</w:t>
      </w:r>
      <w:r w:rsidR="001D256B">
        <w:rPr>
          <w:rFonts w:ascii="Verdana" w:hAnsi="Verdana"/>
          <w:b w:val="0"/>
          <w:sz w:val="22"/>
          <w:szCs w:val="22"/>
        </w:rPr>
        <w:t xml:space="preserve">sit the Office of International </w:t>
      </w:r>
      <w:r w:rsidRPr="00DB53DF">
        <w:rPr>
          <w:rFonts w:ascii="Verdana" w:hAnsi="Verdana"/>
          <w:b w:val="0"/>
          <w:sz w:val="22"/>
          <w:szCs w:val="22"/>
        </w:rPr>
        <w:t xml:space="preserve">Programs for further information about application deadlines. </w:t>
      </w:r>
    </w:p>
    <w:p w14:paraId="31A4DBC6" w14:textId="77777777" w:rsidR="00DB53DF" w:rsidRPr="00DB53DF" w:rsidRDefault="00DB53DF" w:rsidP="001D256B">
      <w:pPr>
        <w:jc w:val="both"/>
        <w:rPr>
          <w:rFonts w:ascii="Verdana" w:hAnsi="Verdana"/>
          <w:b w:val="0"/>
          <w:sz w:val="22"/>
          <w:szCs w:val="22"/>
        </w:rPr>
      </w:pPr>
    </w:p>
    <w:p w14:paraId="1C90185E" w14:textId="77777777" w:rsidR="00DB53DF" w:rsidRPr="001D256B" w:rsidRDefault="00DB53DF" w:rsidP="001D256B">
      <w:pPr>
        <w:jc w:val="both"/>
        <w:outlineLvl w:val="0"/>
        <w:rPr>
          <w:rFonts w:ascii="Verdana" w:hAnsi="Verdana"/>
          <w:caps/>
          <w:sz w:val="22"/>
          <w:szCs w:val="22"/>
        </w:rPr>
      </w:pPr>
      <w:r w:rsidRPr="001D256B">
        <w:rPr>
          <w:rFonts w:ascii="Verdana" w:hAnsi="Verdana"/>
          <w:caps/>
          <w:sz w:val="22"/>
          <w:szCs w:val="22"/>
        </w:rPr>
        <w:t>Summer Dance and Dance &amp; Technology Intensives</w:t>
      </w:r>
    </w:p>
    <w:p w14:paraId="5F039507" w14:textId="77777777" w:rsidR="00DB53DF" w:rsidRPr="00DB53DF" w:rsidRDefault="00DB53DF" w:rsidP="001D256B">
      <w:pPr>
        <w:jc w:val="both"/>
        <w:rPr>
          <w:rFonts w:ascii="Verdana" w:hAnsi="Verdana"/>
          <w:b w:val="0"/>
          <w:sz w:val="22"/>
          <w:szCs w:val="22"/>
        </w:rPr>
      </w:pPr>
      <w:r w:rsidRPr="00DB53DF">
        <w:rPr>
          <w:rFonts w:ascii="Verdana" w:hAnsi="Verdana"/>
          <w:b w:val="0"/>
          <w:sz w:val="22"/>
          <w:szCs w:val="22"/>
        </w:rPr>
        <w:t xml:space="preserve">The school hosts one-week Summer Dance Technique and Repertory Intensive each June. The Technique Intensive is intended to augment the training of dance majors and accelerate their progress to degree. This intensive is also </w:t>
      </w:r>
      <w:proofErr w:type="gramStart"/>
      <w:r w:rsidRPr="00DB53DF">
        <w:rPr>
          <w:rFonts w:ascii="Verdana" w:hAnsi="Verdana"/>
          <w:b w:val="0"/>
          <w:sz w:val="22"/>
          <w:szCs w:val="22"/>
        </w:rPr>
        <w:t>ope</w:t>
      </w:r>
      <w:bookmarkStart w:id="0" w:name="_GoBack"/>
      <w:bookmarkEnd w:id="0"/>
      <w:r w:rsidRPr="00DB53DF">
        <w:rPr>
          <w:rFonts w:ascii="Verdana" w:hAnsi="Verdana"/>
          <w:b w:val="0"/>
          <w:sz w:val="22"/>
          <w:szCs w:val="22"/>
        </w:rPr>
        <w:t>n</w:t>
      </w:r>
      <w:proofErr w:type="gramEnd"/>
      <w:r w:rsidRPr="00DB53DF">
        <w:rPr>
          <w:rFonts w:ascii="Verdana" w:hAnsi="Verdana"/>
          <w:b w:val="0"/>
          <w:sz w:val="22"/>
          <w:szCs w:val="22"/>
        </w:rPr>
        <w:t xml:space="preserve"> to rising high school juniors and seniors and students from other universities. </w:t>
      </w:r>
    </w:p>
    <w:p w14:paraId="2779274E" w14:textId="77777777" w:rsidR="00DB53DF" w:rsidRPr="00DB53DF" w:rsidRDefault="00DB53DF" w:rsidP="001D256B">
      <w:pPr>
        <w:jc w:val="both"/>
        <w:rPr>
          <w:rFonts w:ascii="Verdana" w:hAnsi="Verdana"/>
          <w:b w:val="0"/>
          <w:sz w:val="22"/>
          <w:szCs w:val="22"/>
        </w:rPr>
      </w:pPr>
    </w:p>
    <w:p w14:paraId="6DE5952E" w14:textId="77777777" w:rsidR="00DB53DF" w:rsidRPr="001D256B" w:rsidRDefault="00DB53DF" w:rsidP="001D256B">
      <w:pPr>
        <w:jc w:val="both"/>
        <w:outlineLvl w:val="0"/>
        <w:rPr>
          <w:rFonts w:ascii="Verdana" w:hAnsi="Verdana"/>
          <w:caps/>
          <w:sz w:val="22"/>
          <w:szCs w:val="22"/>
        </w:rPr>
      </w:pPr>
      <w:r w:rsidRPr="001D256B">
        <w:rPr>
          <w:rFonts w:ascii="Verdana" w:hAnsi="Verdana"/>
          <w:caps/>
          <w:sz w:val="22"/>
          <w:szCs w:val="22"/>
        </w:rPr>
        <w:t>Ticket Policy</w:t>
      </w:r>
    </w:p>
    <w:p w14:paraId="1B98E83F" w14:textId="136CC7D2" w:rsidR="00DB53DF" w:rsidRPr="00DB53DF" w:rsidRDefault="00DB53DF" w:rsidP="001D256B">
      <w:pPr>
        <w:jc w:val="both"/>
        <w:rPr>
          <w:rFonts w:ascii="Verdana" w:hAnsi="Verdana"/>
          <w:b w:val="0"/>
          <w:sz w:val="22"/>
          <w:szCs w:val="22"/>
        </w:rPr>
      </w:pPr>
      <w:r w:rsidRPr="00DB53DF">
        <w:rPr>
          <w:rFonts w:ascii="Verdana" w:hAnsi="Verdana"/>
          <w:b w:val="0"/>
          <w:sz w:val="22"/>
          <w:szCs w:val="22"/>
        </w:rPr>
        <w:t>All Dance Majors and Minors receive a BOGO (buy one, at the student rate, and get one free) card per term for as performers in a School of Dance production. Cards are available in the main dance office and must be taken to the Dance Box Office for tickets prior to concert.</w:t>
      </w:r>
    </w:p>
    <w:p w14:paraId="541266F7" w14:textId="77777777" w:rsidR="00DB53DF" w:rsidRPr="00DB53DF" w:rsidRDefault="00DB53DF" w:rsidP="001D256B">
      <w:pPr>
        <w:jc w:val="both"/>
        <w:rPr>
          <w:rFonts w:ascii="Verdana" w:hAnsi="Verdana"/>
          <w:b w:val="0"/>
          <w:sz w:val="22"/>
          <w:szCs w:val="22"/>
        </w:rPr>
      </w:pPr>
    </w:p>
    <w:p w14:paraId="610506C4" w14:textId="77777777" w:rsidR="00DB53DF" w:rsidRPr="00DB53DF" w:rsidRDefault="00DB53DF" w:rsidP="001D256B">
      <w:pPr>
        <w:jc w:val="both"/>
        <w:rPr>
          <w:rFonts w:ascii="Verdana" w:hAnsi="Verdana"/>
          <w:b w:val="0"/>
          <w:sz w:val="22"/>
          <w:szCs w:val="22"/>
        </w:rPr>
      </w:pPr>
      <w:r w:rsidRPr="00DB53DF">
        <w:rPr>
          <w:rFonts w:ascii="Verdana" w:hAnsi="Verdana"/>
          <w:b w:val="0"/>
          <w:sz w:val="22"/>
          <w:szCs w:val="22"/>
        </w:rPr>
        <w:t xml:space="preserve">The Dance Box Office is generally open during the lunch hours the week of a concert and 2 hours prior to each performance. To reduce lines at the Box Office students and faculty are encouraged to pick up tickets during the week prior to the concerts. Tickets to dance events are also be available through Triad Stage, but to get the student or BOGO rate you have to visit the Dance Box Office. </w:t>
      </w:r>
    </w:p>
    <w:p w14:paraId="18E182C5" w14:textId="77777777" w:rsidR="00DB53DF" w:rsidRPr="00DB53DF" w:rsidRDefault="00DB53DF" w:rsidP="001D256B">
      <w:pPr>
        <w:jc w:val="both"/>
        <w:rPr>
          <w:rFonts w:ascii="Verdana" w:hAnsi="Verdana"/>
          <w:b w:val="0"/>
          <w:sz w:val="22"/>
          <w:szCs w:val="22"/>
        </w:rPr>
      </w:pPr>
    </w:p>
    <w:p w14:paraId="1E6272D2" w14:textId="77777777" w:rsidR="00DB53DF" w:rsidRPr="00DB53DF" w:rsidRDefault="00DB53DF" w:rsidP="001D256B">
      <w:pPr>
        <w:jc w:val="both"/>
        <w:rPr>
          <w:rFonts w:ascii="Verdana" w:hAnsi="Verdana"/>
          <w:b w:val="0"/>
          <w:sz w:val="22"/>
          <w:szCs w:val="22"/>
        </w:rPr>
      </w:pPr>
      <w:r w:rsidRPr="00DB53DF">
        <w:rPr>
          <w:rFonts w:ascii="Verdana" w:hAnsi="Verdana"/>
          <w:b w:val="0"/>
          <w:sz w:val="22"/>
          <w:szCs w:val="22"/>
        </w:rPr>
        <w:t xml:space="preserve">Student choreographers receive three complimentary tickets for the run of a concert. Student performers are not eligible for complimentary tickets unless they are also choreographers for the show. </w:t>
      </w:r>
    </w:p>
    <w:p w14:paraId="41DB9F0E" w14:textId="77777777" w:rsidR="00DB53DF" w:rsidRPr="00DB53DF" w:rsidRDefault="00DB53DF" w:rsidP="001D256B">
      <w:pPr>
        <w:jc w:val="both"/>
        <w:rPr>
          <w:rFonts w:ascii="Verdana" w:hAnsi="Verdana"/>
          <w:b w:val="0"/>
          <w:sz w:val="22"/>
          <w:szCs w:val="22"/>
        </w:rPr>
      </w:pPr>
    </w:p>
    <w:p w14:paraId="2171C1D7" w14:textId="77777777" w:rsidR="00DB53DF" w:rsidRPr="001D256B" w:rsidRDefault="00DB53DF" w:rsidP="001D256B">
      <w:pPr>
        <w:jc w:val="both"/>
        <w:outlineLvl w:val="0"/>
        <w:rPr>
          <w:rFonts w:ascii="Verdana" w:hAnsi="Verdana"/>
          <w:caps/>
          <w:sz w:val="22"/>
          <w:szCs w:val="22"/>
        </w:rPr>
      </w:pPr>
      <w:r w:rsidRPr="001D256B">
        <w:rPr>
          <w:rFonts w:ascii="Verdana" w:hAnsi="Verdana"/>
          <w:caps/>
          <w:sz w:val="22"/>
          <w:szCs w:val="22"/>
        </w:rPr>
        <w:t>Videography</w:t>
      </w:r>
    </w:p>
    <w:p w14:paraId="24262235" w14:textId="4F3A9017" w:rsidR="00DB53DF" w:rsidRPr="00DB53DF" w:rsidRDefault="00DB53DF" w:rsidP="001D256B">
      <w:pPr>
        <w:jc w:val="both"/>
        <w:rPr>
          <w:rFonts w:ascii="Verdana" w:hAnsi="Verdana"/>
          <w:b w:val="0"/>
          <w:sz w:val="22"/>
          <w:szCs w:val="22"/>
        </w:rPr>
      </w:pPr>
      <w:r w:rsidRPr="00DB53DF">
        <w:rPr>
          <w:rFonts w:ascii="Verdana" w:hAnsi="Verdana"/>
          <w:b w:val="0"/>
          <w:sz w:val="22"/>
          <w:szCs w:val="22"/>
        </w:rPr>
        <w:t>All UNCG concert performances are recorded. If funds are available</w:t>
      </w:r>
      <w:r w:rsidR="001D256B">
        <w:rPr>
          <w:rFonts w:ascii="Verdana" w:hAnsi="Verdana"/>
          <w:b w:val="0"/>
          <w:sz w:val="22"/>
          <w:szCs w:val="22"/>
        </w:rPr>
        <w:t>,</w:t>
      </w:r>
      <w:r w:rsidRPr="00DB53DF">
        <w:rPr>
          <w:rFonts w:ascii="Verdana" w:hAnsi="Verdana"/>
          <w:b w:val="0"/>
          <w:sz w:val="22"/>
          <w:szCs w:val="22"/>
        </w:rPr>
        <w:t xml:space="preserve"> a professional videographer is hired. Permanent copies of each concert recording are kept in the Dance Archives (Room 220E). Students may request DVD copies of concerts by filling out the DVD request form in Appendix I of this handbook or in the Dance office. </w:t>
      </w:r>
    </w:p>
    <w:p w14:paraId="65FB2192" w14:textId="77777777" w:rsidR="00DB53DF" w:rsidRPr="00DB53DF" w:rsidRDefault="00DB53DF" w:rsidP="001D256B">
      <w:pPr>
        <w:jc w:val="both"/>
        <w:rPr>
          <w:rFonts w:ascii="Verdana" w:hAnsi="Verdana"/>
          <w:b w:val="0"/>
          <w:sz w:val="22"/>
          <w:szCs w:val="22"/>
        </w:rPr>
      </w:pPr>
    </w:p>
    <w:p w14:paraId="6E43C177" w14:textId="77777777" w:rsidR="00DB53DF" w:rsidRPr="00DB53DF" w:rsidRDefault="00DB53DF" w:rsidP="001D256B">
      <w:pPr>
        <w:jc w:val="both"/>
        <w:rPr>
          <w:rFonts w:ascii="Verdana" w:hAnsi="Verdana"/>
          <w:b w:val="0"/>
          <w:sz w:val="22"/>
          <w:szCs w:val="22"/>
        </w:rPr>
      </w:pPr>
      <w:r w:rsidRPr="00DB53DF">
        <w:rPr>
          <w:rFonts w:ascii="Verdana" w:hAnsi="Verdana"/>
          <w:b w:val="0"/>
          <w:sz w:val="22"/>
          <w:szCs w:val="22"/>
        </w:rPr>
        <w:t xml:space="preserve">In addition to tapes of our concerts, the Dance Archives also includes materials that have been purchased or donated to the collection. If you would like to find out what tapes the school owns, and make arrangements to view a particular one, please see the door of the archive for current archive hours and for information on assessing archive materials. </w:t>
      </w:r>
    </w:p>
    <w:p w14:paraId="3861F3DB" w14:textId="77777777" w:rsidR="00DB53DF" w:rsidRPr="00DB53DF" w:rsidRDefault="00DB53DF" w:rsidP="001D256B">
      <w:pPr>
        <w:jc w:val="both"/>
        <w:rPr>
          <w:rFonts w:ascii="Verdana" w:hAnsi="Verdana"/>
          <w:b w:val="0"/>
          <w:sz w:val="22"/>
          <w:szCs w:val="22"/>
        </w:rPr>
      </w:pPr>
    </w:p>
    <w:p w14:paraId="20D4FBB1" w14:textId="2FB47B6F" w:rsidR="00DB53DF" w:rsidRPr="00B63D9D" w:rsidRDefault="00DB53DF" w:rsidP="001D256B">
      <w:pPr>
        <w:jc w:val="both"/>
        <w:rPr>
          <w:rFonts w:ascii="Verdana" w:hAnsi="Verdana"/>
          <w:caps/>
          <w:sz w:val="22"/>
          <w:szCs w:val="22"/>
        </w:rPr>
      </w:pPr>
      <w:r w:rsidRPr="00B63D9D">
        <w:rPr>
          <w:rFonts w:ascii="Verdana" w:hAnsi="Verdana"/>
          <w:caps/>
          <w:sz w:val="22"/>
          <w:szCs w:val="22"/>
        </w:rPr>
        <w:t xml:space="preserve">Use of Nudity or Adult Content (including language) in </w:t>
      </w:r>
      <w:r w:rsidR="00B63D9D" w:rsidRPr="00B63D9D">
        <w:rPr>
          <w:rFonts w:ascii="Verdana" w:hAnsi="Verdana"/>
          <w:caps/>
          <w:sz w:val="22"/>
          <w:szCs w:val="22"/>
        </w:rPr>
        <w:t>S</w:t>
      </w:r>
      <w:r w:rsidRPr="00B63D9D">
        <w:rPr>
          <w:rFonts w:ascii="Verdana" w:hAnsi="Verdana"/>
          <w:caps/>
          <w:sz w:val="22"/>
          <w:szCs w:val="22"/>
        </w:rPr>
        <w:t>chool Choreography Activities</w:t>
      </w:r>
    </w:p>
    <w:p w14:paraId="25C874B1" w14:textId="3680B7CA" w:rsidR="00FB2E74" w:rsidRDefault="00DB53DF" w:rsidP="001D256B">
      <w:pPr>
        <w:jc w:val="both"/>
        <w:rPr>
          <w:rFonts w:ascii="Verdana" w:hAnsi="Verdana"/>
          <w:b w:val="0"/>
          <w:sz w:val="22"/>
          <w:szCs w:val="22"/>
        </w:rPr>
      </w:pPr>
      <w:r w:rsidRPr="00DB53DF">
        <w:rPr>
          <w:rFonts w:ascii="Verdana" w:hAnsi="Verdana"/>
          <w:b w:val="0"/>
          <w:sz w:val="22"/>
          <w:szCs w:val="22"/>
        </w:rPr>
        <w:t xml:space="preserve">The School of Dance supports faculty and student choreographic content choices including nudity and adult content with prior written notification to and approval from the director. Performance of choreography that employs these types of content must allow for audience members to opt out of viewing the performance. The performer may choose to have their work recorded for their individual choreography portfolio, however the school will not keep copies of the work in the archives.   </w:t>
      </w:r>
    </w:p>
    <w:p w14:paraId="031782C6" w14:textId="77777777" w:rsidR="00FB2E74" w:rsidRDefault="00FB2E74">
      <w:pPr>
        <w:rPr>
          <w:rFonts w:ascii="Verdana" w:hAnsi="Verdana"/>
          <w:b w:val="0"/>
          <w:sz w:val="22"/>
          <w:szCs w:val="22"/>
        </w:rPr>
      </w:pPr>
      <w:r>
        <w:rPr>
          <w:rFonts w:ascii="Verdana" w:hAnsi="Verdana"/>
          <w:b w:val="0"/>
          <w:sz w:val="22"/>
          <w:szCs w:val="22"/>
        </w:rPr>
        <w:br w:type="page"/>
      </w:r>
    </w:p>
    <w:p w14:paraId="02BE80BD" w14:textId="77777777" w:rsidR="00DB53DF" w:rsidRPr="00B63D9D" w:rsidRDefault="00DB53DF" w:rsidP="001D256B">
      <w:pPr>
        <w:jc w:val="both"/>
        <w:outlineLvl w:val="0"/>
        <w:rPr>
          <w:rFonts w:ascii="Verdana" w:hAnsi="Verdana"/>
          <w:caps/>
          <w:sz w:val="22"/>
          <w:szCs w:val="22"/>
        </w:rPr>
      </w:pPr>
      <w:r w:rsidRPr="00B63D9D">
        <w:rPr>
          <w:rFonts w:ascii="Verdana" w:hAnsi="Verdana"/>
          <w:caps/>
          <w:sz w:val="22"/>
          <w:szCs w:val="22"/>
        </w:rPr>
        <w:lastRenderedPageBreak/>
        <w:t>Withdrawals</w:t>
      </w:r>
    </w:p>
    <w:p w14:paraId="615D8FBA" w14:textId="122CF04A" w:rsidR="00DB53DF" w:rsidRPr="00DB53DF" w:rsidRDefault="00DB53DF" w:rsidP="001D256B">
      <w:pPr>
        <w:jc w:val="both"/>
        <w:rPr>
          <w:rFonts w:ascii="Verdana" w:hAnsi="Verdana"/>
          <w:b w:val="0"/>
          <w:sz w:val="22"/>
          <w:szCs w:val="22"/>
        </w:rPr>
      </w:pPr>
      <w:r w:rsidRPr="00DB53DF">
        <w:rPr>
          <w:rFonts w:ascii="Verdana" w:hAnsi="Verdana"/>
          <w:b w:val="0"/>
          <w:sz w:val="22"/>
          <w:szCs w:val="22"/>
        </w:rPr>
        <w:t xml:space="preserve">If students decide to drop a course, they should notify the instructor. The </w:t>
      </w:r>
      <w:hyperlink r:id="rId14" w:history="1">
        <w:r w:rsidRPr="001B446E">
          <w:rPr>
            <w:rStyle w:val="Hyperlink"/>
            <w:rFonts w:ascii="Verdana" w:hAnsi="Verdana"/>
            <w:b w:val="0"/>
            <w:sz w:val="22"/>
            <w:szCs w:val="22"/>
          </w:rPr>
          <w:t>University Calendar</w:t>
        </w:r>
      </w:hyperlink>
      <w:r w:rsidRPr="00DB53DF">
        <w:rPr>
          <w:rFonts w:ascii="Verdana" w:hAnsi="Verdana"/>
          <w:b w:val="0"/>
          <w:sz w:val="22"/>
          <w:szCs w:val="22"/>
        </w:rPr>
        <w:t xml:space="preserve"> contains the last date to drop a course without an academic penalty. After that date, students will usually receive a grade of WF, which counts as an F in the GPA. There are some exceptions to this policy, including medical withdrawals and some extenuating personal problems.  Students may not withdraw from more than 16 semester hours over the course of their degree. Please contact the office of Student Academic Services for additional details. </w:t>
      </w:r>
    </w:p>
    <w:p w14:paraId="5D5FADD5" w14:textId="77777777" w:rsidR="00DB53DF" w:rsidRPr="00DB53DF" w:rsidRDefault="00DB53DF" w:rsidP="001D256B">
      <w:pPr>
        <w:jc w:val="both"/>
        <w:rPr>
          <w:rFonts w:ascii="Verdana" w:hAnsi="Verdana"/>
          <w:b w:val="0"/>
          <w:sz w:val="22"/>
          <w:szCs w:val="22"/>
        </w:rPr>
      </w:pPr>
      <w:r w:rsidRPr="00DB53DF">
        <w:rPr>
          <w:rFonts w:ascii="Verdana" w:hAnsi="Verdana"/>
          <w:b w:val="0"/>
          <w:sz w:val="22"/>
          <w:szCs w:val="22"/>
        </w:rPr>
        <w:t>http://studentsfirst.uncg.edu/withdrawal/</w:t>
      </w:r>
    </w:p>
    <w:p w14:paraId="3A9CBE5D" w14:textId="77777777" w:rsidR="00DB53DF" w:rsidRPr="00DB53DF" w:rsidRDefault="00DB53DF" w:rsidP="001D256B">
      <w:pPr>
        <w:jc w:val="both"/>
        <w:rPr>
          <w:rFonts w:ascii="Verdana" w:hAnsi="Verdana"/>
          <w:b w:val="0"/>
          <w:sz w:val="22"/>
          <w:szCs w:val="22"/>
        </w:rPr>
      </w:pPr>
    </w:p>
    <w:p w14:paraId="2A3FC489" w14:textId="77777777" w:rsidR="00DB53DF" w:rsidRPr="00DB53DF" w:rsidRDefault="00DB53DF" w:rsidP="001D256B">
      <w:pPr>
        <w:jc w:val="both"/>
        <w:rPr>
          <w:rFonts w:ascii="Verdana" w:hAnsi="Verdana"/>
          <w:b w:val="0"/>
          <w:sz w:val="22"/>
          <w:szCs w:val="22"/>
        </w:rPr>
      </w:pPr>
      <w:r w:rsidRPr="00DB53DF">
        <w:rPr>
          <w:rFonts w:ascii="Verdana" w:hAnsi="Verdana"/>
          <w:b w:val="0"/>
          <w:sz w:val="22"/>
          <w:szCs w:val="22"/>
        </w:rPr>
        <w:t xml:space="preserve">If a student on financial aid is considering withdrawal, they should be aware that they must pass 75% of the classes in which they are enrolled at the end of the first Friday of classes each semester, or they are likely to lose financial aid. </w:t>
      </w:r>
    </w:p>
    <w:p w14:paraId="6B6391EF" w14:textId="610AF304" w:rsidR="001B446E" w:rsidRDefault="001B446E">
      <w:pPr>
        <w:rPr>
          <w:rFonts w:ascii="Verdana" w:hAnsi="Verdana"/>
          <w:b w:val="0"/>
          <w:sz w:val="22"/>
          <w:szCs w:val="22"/>
        </w:rPr>
      </w:pPr>
      <w:r>
        <w:rPr>
          <w:rFonts w:ascii="Verdana" w:hAnsi="Verdana"/>
          <w:b w:val="0"/>
          <w:sz w:val="22"/>
          <w:szCs w:val="22"/>
        </w:rPr>
        <w:br w:type="page"/>
      </w:r>
    </w:p>
    <w:p w14:paraId="3C62EBCB" w14:textId="35994B9A" w:rsidR="00DB53DF" w:rsidRPr="001B446E" w:rsidRDefault="001B446E" w:rsidP="001B446E">
      <w:pPr>
        <w:jc w:val="center"/>
        <w:rPr>
          <w:rFonts w:ascii="Verdana" w:hAnsi="Verdana"/>
          <w:caps/>
          <w:sz w:val="22"/>
          <w:szCs w:val="22"/>
        </w:rPr>
      </w:pPr>
      <w:r w:rsidRPr="001B446E">
        <w:rPr>
          <w:rFonts w:ascii="Verdana" w:hAnsi="Verdana"/>
          <w:caps/>
          <w:sz w:val="22"/>
          <w:szCs w:val="22"/>
        </w:rPr>
        <w:lastRenderedPageBreak/>
        <w:t>Appendix I</w:t>
      </w:r>
    </w:p>
    <w:p w14:paraId="39FC8D95" w14:textId="77777777" w:rsidR="00DB53DF" w:rsidRPr="001B446E" w:rsidRDefault="00DB53DF" w:rsidP="001B446E">
      <w:pPr>
        <w:jc w:val="center"/>
        <w:outlineLvl w:val="0"/>
        <w:rPr>
          <w:rFonts w:ascii="Verdana" w:hAnsi="Verdana"/>
          <w:caps/>
          <w:sz w:val="22"/>
          <w:szCs w:val="22"/>
        </w:rPr>
      </w:pPr>
      <w:r w:rsidRPr="001B446E">
        <w:rPr>
          <w:rFonts w:ascii="Verdana" w:hAnsi="Verdana"/>
          <w:caps/>
          <w:sz w:val="22"/>
          <w:szCs w:val="22"/>
        </w:rPr>
        <w:t>Guidelines for Dance Concerts</w:t>
      </w:r>
    </w:p>
    <w:p w14:paraId="54F62585" w14:textId="77777777" w:rsidR="001B446E" w:rsidRDefault="001B446E" w:rsidP="00DB53DF">
      <w:pPr>
        <w:rPr>
          <w:rFonts w:ascii="Verdana" w:hAnsi="Verdana"/>
          <w:b w:val="0"/>
          <w:sz w:val="22"/>
          <w:szCs w:val="22"/>
        </w:rPr>
      </w:pPr>
    </w:p>
    <w:p w14:paraId="28D067DE" w14:textId="77777777" w:rsidR="00DB53DF" w:rsidRPr="00DB53DF" w:rsidRDefault="00DB53DF" w:rsidP="00DB53DF">
      <w:pPr>
        <w:rPr>
          <w:rFonts w:ascii="Verdana" w:hAnsi="Verdana"/>
          <w:b w:val="0"/>
          <w:sz w:val="22"/>
          <w:szCs w:val="22"/>
        </w:rPr>
      </w:pPr>
      <w:r w:rsidRPr="00DB53DF">
        <w:rPr>
          <w:rFonts w:ascii="Verdana" w:hAnsi="Verdana"/>
          <w:b w:val="0"/>
          <w:sz w:val="22"/>
          <w:szCs w:val="22"/>
        </w:rPr>
        <w:t>The following general guidelines applies all department sponsored concerts:</w:t>
      </w:r>
    </w:p>
    <w:p w14:paraId="5E2D8836" w14:textId="4F5A6BBD" w:rsidR="00DB53DF" w:rsidRPr="001B446E" w:rsidRDefault="00DB53DF" w:rsidP="001B446E">
      <w:pPr>
        <w:pStyle w:val="ListParagraph"/>
        <w:numPr>
          <w:ilvl w:val="0"/>
          <w:numId w:val="28"/>
        </w:numPr>
        <w:jc w:val="both"/>
        <w:rPr>
          <w:rFonts w:ascii="Verdana" w:hAnsi="Verdana"/>
          <w:b w:val="0"/>
          <w:sz w:val="22"/>
          <w:szCs w:val="22"/>
        </w:rPr>
      </w:pPr>
      <w:r w:rsidRPr="001B446E">
        <w:rPr>
          <w:rFonts w:ascii="Verdana" w:hAnsi="Verdana"/>
          <w:b w:val="0"/>
          <w:sz w:val="22"/>
          <w:szCs w:val="22"/>
        </w:rPr>
        <w:t>Designs for all posters/postcards, etc. for all concerts must be approved by the department head before they are sent for printing.</w:t>
      </w:r>
    </w:p>
    <w:p w14:paraId="13CF7449" w14:textId="77777777" w:rsidR="00DB53DF" w:rsidRPr="00DB53DF" w:rsidRDefault="00DB53DF" w:rsidP="001B446E">
      <w:pPr>
        <w:jc w:val="both"/>
        <w:rPr>
          <w:rFonts w:ascii="Verdana" w:hAnsi="Verdana"/>
          <w:b w:val="0"/>
          <w:sz w:val="22"/>
          <w:szCs w:val="22"/>
        </w:rPr>
      </w:pPr>
    </w:p>
    <w:p w14:paraId="18ACC0E1" w14:textId="2D72453A" w:rsidR="00DB53DF" w:rsidRPr="001B446E" w:rsidRDefault="00DB53DF" w:rsidP="001B446E">
      <w:pPr>
        <w:pStyle w:val="ListParagraph"/>
        <w:numPr>
          <w:ilvl w:val="0"/>
          <w:numId w:val="28"/>
        </w:numPr>
        <w:jc w:val="both"/>
        <w:rPr>
          <w:rFonts w:ascii="Verdana" w:hAnsi="Verdana"/>
          <w:b w:val="0"/>
          <w:sz w:val="22"/>
          <w:szCs w:val="22"/>
        </w:rPr>
      </w:pPr>
      <w:r w:rsidRPr="001B446E">
        <w:rPr>
          <w:rFonts w:ascii="Verdana" w:hAnsi="Verdana"/>
          <w:b w:val="0"/>
          <w:sz w:val="22"/>
          <w:szCs w:val="22"/>
        </w:rPr>
        <w:t>All publicity material must state prominently that this is a production of the UNCG School of Dance, and must carry the UNCG logo.</w:t>
      </w:r>
    </w:p>
    <w:p w14:paraId="36703F98" w14:textId="77777777" w:rsidR="00DB53DF" w:rsidRPr="00DB53DF" w:rsidRDefault="00DB53DF" w:rsidP="001B446E">
      <w:pPr>
        <w:jc w:val="both"/>
        <w:rPr>
          <w:rFonts w:ascii="Verdana" w:hAnsi="Verdana"/>
          <w:b w:val="0"/>
          <w:sz w:val="22"/>
          <w:szCs w:val="22"/>
        </w:rPr>
      </w:pPr>
    </w:p>
    <w:p w14:paraId="0B448B7B" w14:textId="0A88137D" w:rsidR="00DB53DF" w:rsidRPr="001B446E" w:rsidRDefault="00DB53DF" w:rsidP="001B446E">
      <w:pPr>
        <w:pStyle w:val="ListParagraph"/>
        <w:numPr>
          <w:ilvl w:val="0"/>
          <w:numId w:val="28"/>
        </w:numPr>
        <w:jc w:val="both"/>
        <w:rPr>
          <w:rFonts w:ascii="Verdana" w:hAnsi="Verdana"/>
          <w:b w:val="0"/>
          <w:sz w:val="22"/>
          <w:szCs w:val="22"/>
        </w:rPr>
      </w:pPr>
      <w:r w:rsidRPr="001B446E">
        <w:rPr>
          <w:rFonts w:ascii="Verdana" w:hAnsi="Verdana"/>
          <w:b w:val="0"/>
          <w:sz w:val="22"/>
          <w:szCs w:val="22"/>
        </w:rPr>
        <w:t>All choreographers for shared concerts should be mindful of the needs of others, and should consult the coordinator and with others on the concert before planning a work longer than 15 minutes.</w:t>
      </w:r>
    </w:p>
    <w:p w14:paraId="5FA79851" w14:textId="77777777" w:rsidR="00DB53DF" w:rsidRPr="00DB53DF" w:rsidRDefault="00DB53DF" w:rsidP="001B446E">
      <w:pPr>
        <w:jc w:val="both"/>
        <w:rPr>
          <w:rFonts w:ascii="Verdana" w:hAnsi="Verdana"/>
          <w:b w:val="0"/>
          <w:sz w:val="22"/>
          <w:szCs w:val="22"/>
        </w:rPr>
      </w:pPr>
    </w:p>
    <w:p w14:paraId="3B8B42D4" w14:textId="1F3123D9" w:rsidR="00DB53DF" w:rsidRPr="001B446E" w:rsidRDefault="00DB53DF" w:rsidP="001B446E">
      <w:pPr>
        <w:pStyle w:val="ListParagraph"/>
        <w:numPr>
          <w:ilvl w:val="0"/>
          <w:numId w:val="28"/>
        </w:numPr>
        <w:jc w:val="both"/>
        <w:rPr>
          <w:rFonts w:ascii="Verdana" w:hAnsi="Verdana"/>
          <w:b w:val="0"/>
          <w:sz w:val="22"/>
          <w:szCs w:val="22"/>
        </w:rPr>
      </w:pPr>
      <w:r w:rsidRPr="001B446E">
        <w:rPr>
          <w:rFonts w:ascii="Verdana" w:hAnsi="Verdana"/>
          <w:b w:val="0"/>
          <w:sz w:val="22"/>
          <w:szCs w:val="22"/>
        </w:rPr>
        <w:t>Plans for scenery and props to be used must be approved in advance by the Technical Coordinator.</w:t>
      </w:r>
    </w:p>
    <w:p w14:paraId="688F8BF7" w14:textId="77777777" w:rsidR="00DB53DF" w:rsidRPr="00DB53DF" w:rsidRDefault="00DB53DF" w:rsidP="001B446E">
      <w:pPr>
        <w:jc w:val="both"/>
        <w:rPr>
          <w:rFonts w:ascii="Verdana" w:hAnsi="Verdana"/>
          <w:b w:val="0"/>
          <w:sz w:val="22"/>
          <w:szCs w:val="22"/>
        </w:rPr>
      </w:pPr>
    </w:p>
    <w:p w14:paraId="65F97179" w14:textId="295CC75A" w:rsidR="00DB53DF" w:rsidRPr="001B446E" w:rsidRDefault="00DB53DF" w:rsidP="001B446E">
      <w:pPr>
        <w:pStyle w:val="ListParagraph"/>
        <w:numPr>
          <w:ilvl w:val="0"/>
          <w:numId w:val="28"/>
        </w:numPr>
        <w:jc w:val="both"/>
        <w:rPr>
          <w:rFonts w:ascii="Verdana" w:hAnsi="Verdana"/>
          <w:b w:val="0"/>
          <w:sz w:val="22"/>
          <w:szCs w:val="22"/>
        </w:rPr>
      </w:pPr>
      <w:r w:rsidRPr="001B446E">
        <w:rPr>
          <w:rFonts w:ascii="Verdana" w:hAnsi="Verdana"/>
          <w:b w:val="0"/>
          <w:sz w:val="22"/>
          <w:szCs w:val="22"/>
        </w:rPr>
        <w:t>No charges may be placed on a University account, or any expenditures incurred for reimbursement without checking first with the Business Services Coordinator.</w:t>
      </w:r>
    </w:p>
    <w:p w14:paraId="2D831AA1" w14:textId="77777777" w:rsidR="00DB53DF" w:rsidRPr="00DB53DF" w:rsidRDefault="00DB53DF" w:rsidP="001B446E">
      <w:pPr>
        <w:jc w:val="both"/>
        <w:rPr>
          <w:rFonts w:ascii="Verdana" w:hAnsi="Verdana"/>
          <w:b w:val="0"/>
          <w:sz w:val="22"/>
          <w:szCs w:val="22"/>
        </w:rPr>
      </w:pPr>
    </w:p>
    <w:p w14:paraId="19A16D01" w14:textId="13BA3B12" w:rsidR="00DB53DF" w:rsidRPr="001B446E" w:rsidRDefault="00DB53DF" w:rsidP="001B446E">
      <w:pPr>
        <w:pStyle w:val="ListParagraph"/>
        <w:numPr>
          <w:ilvl w:val="0"/>
          <w:numId w:val="28"/>
        </w:numPr>
        <w:jc w:val="both"/>
        <w:rPr>
          <w:rFonts w:ascii="Verdana" w:hAnsi="Verdana"/>
          <w:b w:val="0"/>
          <w:sz w:val="22"/>
          <w:szCs w:val="22"/>
        </w:rPr>
      </w:pPr>
      <w:r w:rsidRPr="001B446E">
        <w:rPr>
          <w:rFonts w:ascii="Verdana" w:hAnsi="Verdana"/>
          <w:b w:val="0"/>
          <w:sz w:val="22"/>
          <w:szCs w:val="22"/>
        </w:rPr>
        <w:t xml:space="preserve">The Concert Coordinator and choreographers should understand that concert need to be informed of any artistic work containing nudity, adult language, or anything else that might be inappropriate for children. A sign must be posted in the lobby and information included in concert publicity and at the Box Office. </w:t>
      </w:r>
    </w:p>
    <w:p w14:paraId="60DF8306" w14:textId="77777777" w:rsidR="00DB53DF" w:rsidRPr="00DB53DF" w:rsidRDefault="00DB53DF" w:rsidP="001B446E">
      <w:pPr>
        <w:jc w:val="both"/>
        <w:rPr>
          <w:rFonts w:ascii="Verdana" w:hAnsi="Verdana"/>
          <w:b w:val="0"/>
          <w:sz w:val="22"/>
          <w:szCs w:val="22"/>
        </w:rPr>
      </w:pPr>
    </w:p>
    <w:p w14:paraId="79B257D7" w14:textId="0A4EFFDB" w:rsidR="00DB53DF" w:rsidRPr="001B446E" w:rsidRDefault="00DB53DF" w:rsidP="001B446E">
      <w:pPr>
        <w:pStyle w:val="ListParagraph"/>
        <w:numPr>
          <w:ilvl w:val="0"/>
          <w:numId w:val="28"/>
        </w:numPr>
        <w:jc w:val="both"/>
        <w:rPr>
          <w:rFonts w:ascii="Verdana" w:hAnsi="Verdana"/>
          <w:b w:val="0"/>
          <w:sz w:val="22"/>
          <w:szCs w:val="22"/>
        </w:rPr>
      </w:pPr>
      <w:r w:rsidRPr="001B446E">
        <w:rPr>
          <w:rFonts w:ascii="Verdana" w:hAnsi="Verdana"/>
          <w:b w:val="0"/>
          <w:sz w:val="22"/>
          <w:szCs w:val="22"/>
        </w:rPr>
        <w:t>Our productions are self-s</w:t>
      </w:r>
      <w:r w:rsidR="001B446E">
        <w:rPr>
          <w:rFonts w:ascii="Verdana" w:hAnsi="Verdana"/>
          <w:b w:val="0"/>
          <w:sz w:val="22"/>
          <w:szCs w:val="22"/>
        </w:rPr>
        <w:t xml:space="preserve">upporting through ticket sales. </w:t>
      </w:r>
      <w:r w:rsidRPr="001B446E">
        <w:rPr>
          <w:rFonts w:ascii="Verdana" w:hAnsi="Verdana"/>
          <w:b w:val="0"/>
          <w:sz w:val="22"/>
          <w:szCs w:val="22"/>
        </w:rPr>
        <w:t xml:space="preserve">Choreographers wishing to use theater seating for choreographic purposes are responsible for purchasing the used seats for each performance. Moreover, we may sell floor seats if a show is sold out.  Choreographers wishing to use the area between the seats and the stage must be willing to alter choreography if floor seating is sold.  </w:t>
      </w:r>
    </w:p>
    <w:p w14:paraId="49E0CB11" w14:textId="77777777" w:rsidR="00DB53DF" w:rsidRPr="00DB53DF" w:rsidRDefault="00DB53DF" w:rsidP="00DB53DF">
      <w:pPr>
        <w:rPr>
          <w:rFonts w:ascii="Verdana" w:hAnsi="Verdana"/>
          <w:b w:val="0"/>
          <w:sz w:val="22"/>
          <w:szCs w:val="22"/>
        </w:rPr>
      </w:pPr>
    </w:p>
    <w:p w14:paraId="4FDB1DAC" w14:textId="77777777" w:rsidR="00DB53DF" w:rsidRPr="001B446E" w:rsidRDefault="00DB53DF" w:rsidP="0081567F">
      <w:pPr>
        <w:outlineLvl w:val="0"/>
        <w:rPr>
          <w:rFonts w:ascii="Verdana" w:hAnsi="Verdana"/>
          <w:i/>
          <w:sz w:val="22"/>
          <w:szCs w:val="22"/>
        </w:rPr>
      </w:pPr>
      <w:r w:rsidRPr="001B446E">
        <w:rPr>
          <w:rFonts w:ascii="Verdana" w:hAnsi="Verdana"/>
          <w:i/>
          <w:sz w:val="22"/>
          <w:szCs w:val="22"/>
        </w:rPr>
        <w:t xml:space="preserve">School of Dance Concerts </w:t>
      </w:r>
    </w:p>
    <w:p w14:paraId="240E28CD" w14:textId="59399F47" w:rsidR="00DB53DF" w:rsidRPr="00DB53DF" w:rsidRDefault="00DB53DF" w:rsidP="001B446E">
      <w:pPr>
        <w:jc w:val="both"/>
        <w:rPr>
          <w:rFonts w:ascii="Verdana" w:hAnsi="Verdana"/>
          <w:b w:val="0"/>
          <w:sz w:val="22"/>
          <w:szCs w:val="22"/>
        </w:rPr>
      </w:pPr>
      <w:r w:rsidRPr="00DB53DF">
        <w:rPr>
          <w:rFonts w:ascii="Verdana" w:hAnsi="Verdana"/>
          <w:b w:val="0"/>
          <w:sz w:val="22"/>
          <w:szCs w:val="22"/>
        </w:rPr>
        <w:t>The School of Dance will sponsor concert each semester to provide a showcase</w:t>
      </w:r>
      <w:r w:rsidR="001B446E">
        <w:rPr>
          <w:rFonts w:ascii="Verdana" w:hAnsi="Verdana"/>
          <w:b w:val="0"/>
          <w:sz w:val="22"/>
          <w:szCs w:val="22"/>
        </w:rPr>
        <w:t xml:space="preserve"> of</w:t>
      </w:r>
      <w:r w:rsidRPr="00DB53DF">
        <w:rPr>
          <w:rFonts w:ascii="Verdana" w:hAnsi="Verdana"/>
          <w:b w:val="0"/>
          <w:sz w:val="22"/>
          <w:szCs w:val="22"/>
        </w:rPr>
        <w:t xml:space="preserve"> repertory classes or work not covered by our other events. Choreography </w:t>
      </w:r>
      <w:r w:rsidR="001B446E">
        <w:rPr>
          <w:rFonts w:ascii="Verdana" w:hAnsi="Verdana"/>
          <w:b w:val="0"/>
          <w:sz w:val="22"/>
          <w:szCs w:val="22"/>
        </w:rPr>
        <w:t xml:space="preserve">from </w:t>
      </w:r>
      <w:r w:rsidRPr="00DB53DF">
        <w:rPr>
          <w:rFonts w:ascii="Verdana" w:hAnsi="Verdana"/>
          <w:b w:val="0"/>
          <w:sz w:val="22"/>
          <w:szCs w:val="22"/>
        </w:rPr>
        <w:t xml:space="preserve">DCE 243, 343, 487, and 687 will have automatic slots. Work that must be shown to complete degree requirements such as MA projects or BFA theses (for December graduates) will also have automatic slots. </w:t>
      </w:r>
    </w:p>
    <w:p w14:paraId="4E4007BB" w14:textId="77777777" w:rsidR="00DB53DF" w:rsidRPr="00DB53DF" w:rsidRDefault="00DB53DF" w:rsidP="001B446E">
      <w:pPr>
        <w:jc w:val="both"/>
        <w:rPr>
          <w:rFonts w:ascii="Verdana" w:hAnsi="Verdana"/>
          <w:b w:val="0"/>
          <w:sz w:val="22"/>
          <w:szCs w:val="22"/>
        </w:rPr>
      </w:pPr>
    </w:p>
    <w:p w14:paraId="097560D0" w14:textId="77777777" w:rsidR="00DB53DF" w:rsidRPr="001B446E" w:rsidRDefault="00DB53DF" w:rsidP="0081567F">
      <w:pPr>
        <w:outlineLvl w:val="0"/>
        <w:rPr>
          <w:rFonts w:ascii="Verdana" w:hAnsi="Verdana"/>
          <w:b w:val="0"/>
          <w:i/>
          <w:sz w:val="22"/>
          <w:szCs w:val="22"/>
        </w:rPr>
      </w:pPr>
      <w:r w:rsidRPr="001B446E">
        <w:rPr>
          <w:rFonts w:ascii="Verdana" w:hAnsi="Verdana"/>
          <w:b w:val="0"/>
          <w:i/>
          <w:sz w:val="22"/>
          <w:szCs w:val="22"/>
        </w:rPr>
        <w:t>Senior Concert-BFA Thesis Concert</w:t>
      </w:r>
    </w:p>
    <w:p w14:paraId="770FB0CD" w14:textId="2AAE0393" w:rsidR="00DB53DF" w:rsidRPr="00DB53DF" w:rsidRDefault="00DB53DF" w:rsidP="001B446E">
      <w:pPr>
        <w:jc w:val="both"/>
        <w:rPr>
          <w:rFonts w:ascii="Verdana" w:hAnsi="Verdana"/>
          <w:b w:val="0"/>
          <w:sz w:val="22"/>
          <w:szCs w:val="22"/>
        </w:rPr>
      </w:pPr>
      <w:r w:rsidRPr="00DB53DF">
        <w:rPr>
          <w:rFonts w:ascii="Verdana" w:hAnsi="Verdana"/>
          <w:b w:val="0"/>
          <w:sz w:val="22"/>
          <w:szCs w:val="22"/>
        </w:rPr>
        <w:t>Each spring the school will produce a concert featuring the work of BFA students from the DCE 470 Creative Synthesis course. These concerts will normally run three shows</w:t>
      </w:r>
      <w:r w:rsidR="001B446E">
        <w:rPr>
          <w:rFonts w:ascii="Verdana" w:hAnsi="Verdana"/>
          <w:b w:val="0"/>
          <w:sz w:val="22"/>
          <w:szCs w:val="22"/>
        </w:rPr>
        <w:t xml:space="preserve"> with the following</w:t>
      </w:r>
      <w:r w:rsidRPr="00DB53DF">
        <w:rPr>
          <w:rFonts w:ascii="Verdana" w:hAnsi="Verdana"/>
          <w:b w:val="0"/>
          <w:sz w:val="22"/>
          <w:szCs w:val="22"/>
        </w:rPr>
        <w:t xml:space="preserve"> guidelines:</w:t>
      </w:r>
    </w:p>
    <w:p w14:paraId="2FFE8CE1" w14:textId="77777777" w:rsidR="00DB53DF" w:rsidRPr="00DB53DF" w:rsidRDefault="00DB53DF" w:rsidP="001B446E">
      <w:pPr>
        <w:jc w:val="both"/>
        <w:rPr>
          <w:rFonts w:ascii="Verdana" w:hAnsi="Verdana"/>
          <w:b w:val="0"/>
          <w:sz w:val="22"/>
          <w:szCs w:val="22"/>
        </w:rPr>
      </w:pPr>
    </w:p>
    <w:p w14:paraId="536F5680" w14:textId="1DD564DF" w:rsidR="00DB53DF" w:rsidRPr="001B446E" w:rsidRDefault="00DB53DF" w:rsidP="001B446E">
      <w:pPr>
        <w:pStyle w:val="ListParagraph"/>
        <w:numPr>
          <w:ilvl w:val="0"/>
          <w:numId w:val="30"/>
        </w:numPr>
        <w:jc w:val="both"/>
        <w:rPr>
          <w:rFonts w:ascii="Verdana" w:hAnsi="Verdana"/>
          <w:b w:val="0"/>
          <w:sz w:val="22"/>
          <w:szCs w:val="22"/>
        </w:rPr>
      </w:pPr>
      <w:r w:rsidRPr="001B446E">
        <w:rPr>
          <w:rFonts w:ascii="Verdana" w:hAnsi="Verdana"/>
          <w:b w:val="0"/>
          <w:sz w:val="22"/>
          <w:szCs w:val="22"/>
        </w:rPr>
        <w:t>The assigned faculty instructor will coordinate DCE 470.</w:t>
      </w:r>
    </w:p>
    <w:p w14:paraId="71564044" w14:textId="77777777" w:rsidR="00DB53DF" w:rsidRPr="00DB53DF" w:rsidRDefault="00DB53DF" w:rsidP="001B446E">
      <w:pPr>
        <w:jc w:val="both"/>
        <w:rPr>
          <w:rFonts w:ascii="Verdana" w:hAnsi="Verdana"/>
          <w:b w:val="0"/>
          <w:sz w:val="22"/>
          <w:szCs w:val="22"/>
        </w:rPr>
      </w:pPr>
    </w:p>
    <w:p w14:paraId="14EC73C1" w14:textId="7AD9E212" w:rsidR="00DB53DF" w:rsidRPr="001B446E" w:rsidRDefault="00DB53DF" w:rsidP="001B446E">
      <w:pPr>
        <w:pStyle w:val="ListParagraph"/>
        <w:numPr>
          <w:ilvl w:val="0"/>
          <w:numId w:val="30"/>
        </w:numPr>
        <w:jc w:val="both"/>
        <w:rPr>
          <w:rFonts w:ascii="Verdana" w:hAnsi="Verdana"/>
          <w:b w:val="0"/>
          <w:sz w:val="22"/>
          <w:szCs w:val="22"/>
        </w:rPr>
      </w:pPr>
      <w:r w:rsidRPr="001B446E">
        <w:rPr>
          <w:rFonts w:ascii="Verdana" w:hAnsi="Verdana"/>
          <w:b w:val="0"/>
          <w:sz w:val="22"/>
          <w:szCs w:val="22"/>
        </w:rPr>
        <w:lastRenderedPageBreak/>
        <w:t>Participating students will take responsibility for carrying out specific production and publicity needs.</w:t>
      </w:r>
    </w:p>
    <w:p w14:paraId="4E21811D" w14:textId="0664E8C1" w:rsidR="00DB53DF" w:rsidRPr="001B446E" w:rsidRDefault="00DB53DF" w:rsidP="001B446E">
      <w:pPr>
        <w:pStyle w:val="ListParagraph"/>
        <w:numPr>
          <w:ilvl w:val="1"/>
          <w:numId w:val="29"/>
        </w:numPr>
        <w:spacing w:after="120"/>
        <w:contextualSpacing w:val="0"/>
        <w:jc w:val="both"/>
        <w:rPr>
          <w:rFonts w:ascii="Verdana" w:hAnsi="Verdana"/>
          <w:b w:val="0"/>
          <w:sz w:val="22"/>
          <w:szCs w:val="22"/>
        </w:rPr>
      </w:pPr>
      <w:r w:rsidRPr="001B446E">
        <w:rPr>
          <w:rFonts w:ascii="Verdana" w:hAnsi="Verdana"/>
          <w:b w:val="0"/>
          <w:sz w:val="22"/>
          <w:szCs w:val="22"/>
        </w:rPr>
        <w:t>Publicity copy (to be sent through the Publicity/ Marketing Coordinator)</w:t>
      </w:r>
    </w:p>
    <w:p w14:paraId="766312BE" w14:textId="64D7E33B" w:rsidR="00DB53DF" w:rsidRPr="001B446E" w:rsidRDefault="00DB53DF" w:rsidP="001B446E">
      <w:pPr>
        <w:pStyle w:val="ListParagraph"/>
        <w:numPr>
          <w:ilvl w:val="1"/>
          <w:numId w:val="29"/>
        </w:numPr>
        <w:spacing w:after="120"/>
        <w:contextualSpacing w:val="0"/>
        <w:jc w:val="both"/>
        <w:rPr>
          <w:rFonts w:ascii="Verdana" w:hAnsi="Verdana"/>
          <w:b w:val="0"/>
          <w:sz w:val="22"/>
          <w:szCs w:val="22"/>
        </w:rPr>
      </w:pPr>
      <w:r w:rsidRPr="001B446E">
        <w:rPr>
          <w:rFonts w:ascii="Verdana" w:hAnsi="Verdana"/>
          <w:b w:val="0"/>
          <w:sz w:val="22"/>
          <w:szCs w:val="22"/>
        </w:rPr>
        <w:t xml:space="preserve">Posters (the Publicity/Marketing </w:t>
      </w:r>
      <w:r w:rsidR="001B446E">
        <w:rPr>
          <w:rFonts w:ascii="Verdana" w:hAnsi="Verdana"/>
          <w:b w:val="0"/>
          <w:sz w:val="22"/>
          <w:szCs w:val="22"/>
        </w:rPr>
        <w:t xml:space="preserve">Coordinator will help design if </w:t>
      </w:r>
      <w:r w:rsidRPr="001B446E">
        <w:rPr>
          <w:rFonts w:ascii="Verdana" w:hAnsi="Verdana"/>
          <w:b w:val="0"/>
          <w:sz w:val="22"/>
          <w:szCs w:val="22"/>
        </w:rPr>
        <w:t>requested)</w:t>
      </w:r>
    </w:p>
    <w:p w14:paraId="51D301BA" w14:textId="35E76F07" w:rsidR="00DB53DF" w:rsidRPr="001B446E" w:rsidRDefault="00DB53DF" w:rsidP="001B446E">
      <w:pPr>
        <w:pStyle w:val="ListParagraph"/>
        <w:numPr>
          <w:ilvl w:val="1"/>
          <w:numId w:val="29"/>
        </w:numPr>
        <w:spacing w:after="120"/>
        <w:contextualSpacing w:val="0"/>
        <w:jc w:val="both"/>
        <w:rPr>
          <w:rFonts w:ascii="Verdana" w:hAnsi="Verdana"/>
          <w:b w:val="0"/>
          <w:sz w:val="22"/>
          <w:szCs w:val="22"/>
        </w:rPr>
      </w:pPr>
      <w:r w:rsidRPr="001B446E">
        <w:rPr>
          <w:rFonts w:ascii="Verdana" w:hAnsi="Verdana"/>
          <w:b w:val="0"/>
          <w:sz w:val="22"/>
          <w:szCs w:val="22"/>
        </w:rPr>
        <w:t>Program copy (to be delive</w:t>
      </w:r>
      <w:r w:rsidR="001B446E">
        <w:rPr>
          <w:rFonts w:ascii="Verdana" w:hAnsi="Verdana"/>
          <w:b w:val="0"/>
          <w:sz w:val="22"/>
          <w:szCs w:val="22"/>
        </w:rPr>
        <w:t xml:space="preserve">red to the Publicity/Marketing </w:t>
      </w:r>
      <w:r w:rsidRPr="001B446E">
        <w:rPr>
          <w:rFonts w:ascii="Verdana" w:hAnsi="Verdana"/>
          <w:b w:val="0"/>
          <w:sz w:val="22"/>
          <w:szCs w:val="22"/>
        </w:rPr>
        <w:t>Coordinator)</w:t>
      </w:r>
    </w:p>
    <w:p w14:paraId="26F61C68" w14:textId="19EECE0D" w:rsidR="00DB53DF" w:rsidRPr="001B446E" w:rsidRDefault="00DB53DF" w:rsidP="001B446E">
      <w:pPr>
        <w:pStyle w:val="ListParagraph"/>
        <w:numPr>
          <w:ilvl w:val="1"/>
          <w:numId w:val="29"/>
        </w:numPr>
        <w:spacing w:after="120"/>
        <w:contextualSpacing w:val="0"/>
        <w:jc w:val="both"/>
        <w:rPr>
          <w:rFonts w:ascii="Verdana" w:hAnsi="Verdana"/>
          <w:b w:val="0"/>
          <w:sz w:val="22"/>
          <w:szCs w:val="22"/>
        </w:rPr>
      </w:pPr>
      <w:r w:rsidRPr="001B446E">
        <w:rPr>
          <w:rFonts w:ascii="Verdana" w:hAnsi="Verdana"/>
          <w:b w:val="0"/>
          <w:sz w:val="22"/>
          <w:szCs w:val="22"/>
        </w:rPr>
        <w:t>Production schedule (to be arranged with Chris Fleming)</w:t>
      </w:r>
    </w:p>
    <w:p w14:paraId="56EFC191" w14:textId="36E8922C" w:rsidR="00DB53DF" w:rsidRPr="001B446E" w:rsidRDefault="00DB53DF" w:rsidP="001B446E">
      <w:pPr>
        <w:pStyle w:val="ListParagraph"/>
        <w:numPr>
          <w:ilvl w:val="1"/>
          <w:numId w:val="29"/>
        </w:numPr>
        <w:spacing w:after="120"/>
        <w:contextualSpacing w:val="0"/>
        <w:jc w:val="both"/>
        <w:rPr>
          <w:rFonts w:ascii="Verdana" w:hAnsi="Verdana"/>
          <w:b w:val="0"/>
          <w:sz w:val="22"/>
          <w:szCs w:val="22"/>
        </w:rPr>
      </w:pPr>
      <w:r w:rsidRPr="001B446E">
        <w:rPr>
          <w:rFonts w:ascii="Verdana" w:hAnsi="Verdana"/>
          <w:b w:val="0"/>
          <w:sz w:val="22"/>
          <w:szCs w:val="22"/>
        </w:rPr>
        <w:t>Casts, rehearsals, costumes, music, pro</w:t>
      </w:r>
      <w:r w:rsidR="001B446E">
        <w:rPr>
          <w:rFonts w:ascii="Verdana" w:hAnsi="Verdana"/>
          <w:b w:val="0"/>
          <w:sz w:val="22"/>
          <w:szCs w:val="22"/>
        </w:rPr>
        <w:t xml:space="preserve">ps, sets, lighting design, and </w:t>
      </w:r>
      <w:r w:rsidRPr="001B446E">
        <w:rPr>
          <w:rFonts w:ascii="Verdana" w:hAnsi="Verdana"/>
          <w:b w:val="0"/>
          <w:sz w:val="22"/>
          <w:szCs w:val="22"/>
        </w:rPr>
        <w:t xml:space="preserve">video needs </w:t>
      </w:r>
    </w:p>
    <w:p w14:paraId="46E1C3DF" w14:textId="0FC46BA3" w:rsidR="00DB53DF" w:rsidRPr="001B446E" w:rsidRDefault="00DB53DF" w:rsidP="001B446E">
      <w:pPr>
        <w:pStyle w:val="ListParagraph"/>
        <w:numPr>
          <w:ilvl w:val="0"/>
          <w:numId w:val="30"/>
        </w:numPr>
        <w:jc w:val="both"/>
        <w:rPr>
          <w:rFonts w:ascii="Verdana" w:hAnsi="Verdana"/>
          <w:b w:val="0"/>
          <w:sz w:val="22"/>
          <w:szCs w:val="22"/>
        </w:rPr>
      </w:pPr>
      <w:r w:rsidRPr="001B446E">
        <w:rPr>
          <w:rFonts w:ascii="Verdana" w:hAnsi="Verdana"/>
          <w:b w:val="0"/>
          <w:sz w:val="22"/>
          <w:szCs w:val="22"/>
        </w:rPr>
        <w:t>The school provides:</w:t>
      </w:r>
    </w:p>
    <w:p w14:paraId="5E2426F0" w14:textId="3D9EE999" w:rsidR="00DB53DF" w:rsidRPr="001B446E" w:rsidRDefault="00DB53DF" w:rsidP="001B446E">
      <w:pPr>
        <w:pStyle w:val="ListParagraph"/>
        <w:numPr>
          <w:ilvl w:val="1"/>
          <w:numId w:val="30"/>
        </w:numPr>
        <w:spacing w:after="120"/>
        <w:contextualSpacing w:val="0"/>
        <w:jc w:val="both"/>
        <w:rPr>
          <w:rFonts w:ascii="Verdana" w:hAnsi="Verdana"/>
          <w:b w:val="0"/>
          <w:sz w:val="22"/>
          <w:szCs w:val="22"/>
        </w:rPr>
      </w:pPr>
      <w:r w:rsidRPr="001B446E">
        <w:rPr>
          <w:rFonts w:ascii="Verdana" w:hAnsi="Verdana"/>
          <w:b w:val="0"/>
          <w:sz w:val="22"/>
          <w:szCs w:val="22"/>
        </w:rPr>
        <w:t>Printing costs for posters</w:t>
      </w:r>
    </w:p>
    <w:p w14:paraId="2BF6B8BA" w14:textId="5CFCB6E3" w:rsidR="00DB53DF" w:rsidRPr="001B446E" w:rsidRDefault="00DB53DF" w:rsidP="001B446E">
      <w:pPr>
        <w:pStyle w:val="ListParagraph"/>
        <w:numPr>
          <w:ilvl w:val="1"/>
          <w:numId w:val="30"/>
        </w:numPr>
        <w:spacing w:after="120"/>
        <w:contextualSpacing w:val="0"/>
        <w:jc w:val="both"/>
        <w:rPr>
          <w:rFonts w:ascii="Verdana" w:hAnsi="Verdana"/>
          <w:b w:val="0"/>
          <w:sz w:val="22"/>
          <w:szCs w:val="22"/>
        </w:rPr>
      </w:pPr>
      <w:r w:rsidRPr="001B446E">
        <w:rPr>
          <w:rFonts w:ascii="Verdana" w:hAnsi="Verdana"/>
          <w:b w:val="0"/>
          <w:sz w:val="22"/>
          <w:szCs w:val="22"/>
        </w:rPr>
        <w:t>Photocopying or printing for programs</w:t>
      </w:r>
    </w:p>
    <w:p w14:paraId="331994DB" w14:textId="4FB38F0D" w:rsidR="00DB53DF" w:rsidRPr="001B446E" w:rsidRDefault="00DB53DF" w:rsidP="001B446E">
      <w:pPr>
        <w:pStyle w:val="ListParagraph"/>
        <w:numPr>
          <w:ilvl w:val="1"/>
          <w:numId w:val="30"/>
        </w:numPr>
        <w:spacing w:after="120"/>
        <w:contextualSpacing w:val="0"/>
        <w:jc w:val="both"/>
        <w:rPr>
          <w:rFonts w:ascii="Verdana" w:hAnsi="Verdana"/>
          <w:b w:val="0"/>
          <w:sz w:val="22"/>
          <w:szCs w:val="22"/>
        </w:rPr>
      </w:pPr>
      <w:r w:rsidRPr="001B446E">
        <w:rPr>
          <w:rFonts w:ascii="Verdana" w:hAnsi="Verdana"/>
          <w:b w:val="0"/>
          <w:sz w:val="22"/>
          <w:szCs w:val="22"/>
        </w:rPr>
        <w:t>Standard production crew</w:t>
      </w:r>
    </w:p>
    <w:p w14:paraId="777074DD" w14:textId="49C158D4" w:rsidR="00DB53DF" w:rsidRPr="001B446E" w:rsidRDefault="00DB53DF" w:rsidP="001B446E">
      <w:pPr>
        <w:pStyle w:val="ListParagraph"/>
        <w:numPr>
          <w:ilvl w:val="1"/>
          <w:numId w:val="30"/>
        </w:numPr>
        <w:spacing w:after="120"/>
        <w:contextualSpacing w:val="0"/>
        <w:jc w:val="both"/>
        <w:rPr>
          <w:rFonts w:ascii="Verdana" w:hAnsi="Verdana"/>
          <w:b w:val="0"/>
          <w:sz w:val="22"/>
          <w:szCs w:val="22"/>
        </w:rPr>
      </w:pPr>
      <w:r w:rsidRPr="001B446E">
        <w:rPr>
          <w:rFonts w:ascii="Verdana" w:hAnsi="Verdana"/>
          <w:b w:val="0"/>
          <w:sz w:val="22"/>
          <w:szCs w:val="22"/>
        </w:rPr>
        <w:t>The theater after 6:30 PM during</w:t>
      </w:r>
      <w:r w:rsidR="001B446E">
        <w:rPr>
          <w:rFonts w:ascii="Verdana" w:hAnsi="Verdana"/>
          <w:b w:val="0"/>
          <w:sz w:val="22"/>
          <w:szCs w:val="22"/>
        </w:rPr>
        <w:t xml:space="preserve"> the production week. Normally, </w:t>
      </w:r>
      <w:r w:rsidRPr="001B446E">
        <w:rPr>
          <w:rFonts w:ascii="Verdana" w:hAnsi="Verdana"/>
          <w:b w:val="0"/>
          <w:sz w:val="22"/>
          <w:szCs w:val="22"/>
        </w:rPr>
        <w:t>the production week is not more tha</w:t>
      </w:r>
      <w:r w:rsidR="001B446E">
        <w:rPr>
          <w:rFonts w:ascii="Verdana" w:hAnsi="Verdana"/>
          <w:b w:val="0"/>
          <w:sz w:val="22"/>
          <w:szCs w:val="22"/>
        </w:rPr>
        <w:t xml:space="preserve">n 5 nights, although these are </w:t>
      </w:r>
      <w:r w:rsidRPr="001B446E">
        <w:rPr>
          <w:rFonts w:ascii="Verdana" w:hAnsi="Verdana"/>
          <w:b w:val="0"/>
          <w:sz w:val="22"/>
          <w:szCs w:val="22"/>
        </w:rPr>
        <w:t xml:space="preserve">not necessarily contiguous nights. </w:t>
      </w:r>
    </w:p>
    <w:p w14:paraId="30404449" w14:textId="79347283" w:rsidR="00DB53DF" w:rsidRPr="001B446E" w:rsidRDefault="00DB53DF" w:rsidP="001B446E">
      <w:pPr>
        <w:pStyle w:val="ListParagraph"/>
        <w:numPr>
          <w:ilvl w:val="1"/>
          <w:numId w:val="30"/>
        </w:numPr>
        <w:spacing w:after="120"/>
        <w:contextualSpacing w:val="0"/>
        <w:jc w:val="both"/>
        <w:rPr>
          <w:rFonts w:ascii="Verdana" w:hAnsi="Verdana"/>
          <w:b w:val="0"/>
          <w:sz w:val="22"/>
          <w:szCs w:val="22"/>
        </w:rPr>
      </w:pPr>
      <w:r w:rsidRPr="001B446E">
        <w:rPr>
          <w:rFonts w:ascii="Verdana" w:hAnsi="Verdana"/>
          <w:b w:val="0"/>
          <w:sz w:val="22"/>
          <w:szCs w:val="22"/>
        </w:rPr>
        <w:t>Rehearsal space under current studio scheduling policy</w:t>
      </w:r>
    </w:p>
    <w:p w14:paraId="2C88840E" w14:textId="4AC4CEB0" w:rsidR="00DB53DF" w:rsidRPr="001B446E" w:rsidRDefault="00DB53DF" w:rsidP="001B446E">
      <w:pPr>
        <w:pStyle w:val="ListParagraph"/>
        <w:numPr>
          <w:ilvl w:val="1"/>
          <w:numId w:val="30"/>
        </w:numPr>
        <w:spacing w:after="120"/>
        <w:contextualSpacing w:val="0"/>
        <w:jc w:val="both"/>
        <w:rPr>
          <w:rFonts w:ascii="Verdana" w:hAnsi="Verdana"/>
          <w:b w:val="0"/>
          <w:sz w:val="22"/>
          <w:szCs w:val="22"/>
        </w:rPr>
      </w:pPr>
      <w:r w:rsidRPr="001B446E">
        <w:rPr>
          <w:rFonts w:ascii="Verdana" w:hAnsi="Verdana"/>
          <w:b w:val="0"/>
          <w:sz w:val="22"/>
          <w:szCs w:val="22"/>
        </w:rPr>
        <w:t>Video crew and staff the Box Office and front of house</w:t>
      </w:r>
    </w:p>
    <w:p w14:paraId="61D51ECC" w14:textId="1DA737A8" w:rsidR="00DB53DF" w:rsidRPr="001B446E" w:rsidRDefault="00DB53DF" w:rsidP="001B446E">
      <w:pPr>
        <w:pStyle w:val="ListParagraph"/>
        <w:numPr>
          <w:ilvl w:val="0"/>
          <w:numId w:val="30"/>
        </w:numPr>
        <w:rPr>
          <w:rFonts w:ascii="Verdana" w:hAnsi="Verdana"/>
          <w:b w:val="0"/>
          <w:sz w:val="22"/>
          <w:szCs w:val="22"/>
        </w:rPr>
      </w:pPr>
      <w:r w:rsidRPr="001B446E">
        <w:rPr>
          <w:rFonts w:ascii="Verdana" w:hAnsi="Verdana"/>
          <w:b w:val="0"/>
          <w:sz w:val="22"/>
          <w:szCs w:val="22"/>
        </w:rPr>
        <w:t>To</w:t>
      </w:r>
      <w:r w:rsidR="001B446E">
        <w:rPr>
          <w:rFonts w:ascii="Verdana" w:hAnsi="Verdana"/>
          <w:b w:val="0"/>
          <w:sz w:val="22"/>
          <w:szCs w:val="22"/>
        </w:rPr>
        <w:t xml:space="preserve"> participate in this concert, </w:t>
      </w:r>
      <w:r w:rsidRPr="001B446E">
        <w:rPr>
          <w:rFonts w:ascii="Verdana" w:hAnsi="Verdana"/>
          <w:b w:val="0"/>
          <w:sz w:val="22"/>
          <w:szCs w:val="22"/>
        </w:rPr>
        <w:t xml:space="preserve">students register for DCE 470. </w:t>
      </w:r>
    </w:p>
    <w:p w14:paraId="480B62CF" w14:textId="77777777" w:rsidR="00DB53DF" w:rsidRPr="00DB53DF" w:rsidRDefault="00DB53DF" w:rsidP="00DB53DF">
      <w:pPr>
        <w:rPr>
          <w:rFonts w:ascii="Verdana" w:hAnsi="Verdana"/>
          <w:b w:val="0"/>
          <w:sz w:val="22"/>
          <w:szCs w:val="22"/>
        </w:rPr>
      </w:pPr>
    </w:p>
    <w:p w14:paraId="77DA6BD9" w14:textId="01BE72F6" w:rsidR="00DB53DF" w:rsidRPr="001B446E" w:rsidRDefault="00DB53DF" w:rsidP="001B446E">
      <w:pPr>
        <w:pStyle w:val="ListParagraph"/>
        <w:numPr>
          <w:ilvl w:val="0"/>
          <w:numId w:val="30"/>
        </w:numPr>
        <w:rPr>
          <w:rFonts w:ascii="Verdana" w:hAnsi="Verdana"/>
          <w:b w:val="0"/>
          <w:sz w:val="22"/>
          <w:szCs w:val="22"/>
        </w:rPr>
      </w:pPr>
      <w:r w:rsidRPr="001B446E">
        <w:rPr>
          <w:rFonts w:ascii="Verdana" w:hAnsi="Verdana"/>
          <w:b w:val="0"/>
          <w:sz w:val="22"/>
          <w:szCs w:val="22"/>
        </w:rPr>
        <w:t xml:space="preserve">If there is room on the concert, other undergraduate works may be selected to fill the program. </w:t>
      </w:r>
    </w:p>
    <w:p w14:paraId="11685D12" w14:textId="77777777" w:rsidR="00DB53DF" w:rsidRPr="00DB53DF" w:rsidRDefault="00DB53DF" w:rsidP="00DB53DF">
      <w:pPr>
        <w:rPr>
          <w:rFonts w:ascii="Verdana" w:hAnsi="Verdana"/>
          <w:b w:val="0"/>
          <w:sz w:val="22"/>
          <w:szCs w:val="22"/>
        </w:rPr>
      </w:pPr>
    </w:p>
    <w:p w14:paraId="6BC72B1E" w14:textId="77777777" w:rsidR="00DB53DF" w:rsidRPr="001B446E" w:rsidRDefault="00DB53DF" w:rsidP="0081567F">
      <w:pPr>
        <w:outlineLvl w:val="0"/>
        <w:rPr>
          <w:rFonts w:ascii="Verdana" w:hAnsi="Verdana"/>
          <w:b w:val="0"/>
          <w:i/>
          <w:sz w:val="22"/>
          <w:szCs w:val="22"/>
        </w:rPr>
      </w:pPr>
      <w:r w:rsidRPr="001B446E">
        <w:rPr>
          <w:rFonts w:ascii="Verdana" w:hAnsi="Verdana"/>
          <w:b w:val="0"/>
          <w:i/>
          <w:sz w:val="22"/>
          <w:szCs w:val="22"/>
        </w:rPr>
        <w:t>Other Student Concerts</w:t>
      </w:r>
    </w:p>
    <w:p w14:paraId="52CE04D9" w14:textId="5F99F2C5" w:rsidR="00DB53DF" w:rsidRPr="00DB53DF" w:rsidRDefault="00DB53DF" w:rsidP="001B446E">
      <w:pPr>
        <w:jc w:val="both"/>
        <w:rPr>
          <w:rFonts w:ascii="Verdana" w:hAnsi="Verdana"/>
          <w:b w:val="0"/>
          <w:sz w:val="22"/>
          <w:szCs w:val="22"/>
        </w:rPr>
      </w:pPr>
      <w:r w:rsidRPr="00DB53DF">
        <w:rPr>
          <w:rFonts w:ascii="Verdana" w:hAnsi="Verdana"/>
          <w:b w:val="0"/>
          <w:sz w:val="22"/>
          <w:szCs w:val="22"/>
        </w:rPr>
        <w:t xml:space="preserve">The school may produce one or two additional concerts of student work each year. One of these maybe designated as the Prime Movers Concert, however other student run concerts may be proposed as the production schedule allows. For student concerts the </w:t>
      </w:r>
      <w:r w:rsidR="001B446E">
        <w:rPr>
          <w:rFonts w:ascii="Verdana" w:hAnsi="Verdana"/>
          <w:b w:val="0"/>
          <w:sz w:val="22"/>
          <w:szCs w:val="22"/>
        </w:rPr>
        <w:t>School</w:t>
      </w:r>
      <w:r w:rsidRPr="00DB53DF">
        <w:rPr>
          <w:rFonts w:ascii="Verdana" w:hAnsi="Verdana"/>
          <w:b w:val="0"/>
          <w:sz w:val="22"/>
          <w:szCs w:val="22"/>
        </w:rPr>
        <w:t xml:space="preserve"> will provide:</w:t>
      </w:r>
    </w:p>
    <w:p w14:paraId="449CE8DA" w14:textId="77777777" w:rsidR="00DB53DF" w:rsidRPr="00DB53DF" w:rsidRDefault="00DB53DF" w:rsidP="00DB53DF">
      <w:pPr>
        <w:rPr>
          <w:rFonts w:ascii="Verdana" w:hAnsi="Verdana"/>
          <w:b w:val="0"/>
          <w:sz w:val="22"/>
          <w:szCs w:val="22"/>
        </w:rPr>
      </w:pPr>
    </w:p>
    <w:p w14:paraId="529DBBE0" w14:textId="40F0C90F" w:rsidR="00DB53DF" w:rsidRPr="001B446E" w:rsidRDefault="00DB53DF" w:rsidP="001B446E">
      <w:pPr>
        <w:pStyle w:val="ListParagraph"/>
        <w:numPr>
          <w:ilvl w:val="0"/>
          <w:numId w:val="33"/>
        </w:numPr>
        <w:spacing w:after="120"/>
        <w:contextualSpacing w:val="0"/>
        <w:jc w:val="both"/>
        <w:rPr>
          <w:rFonts w:ascii="Verdana" w:hAnsi="Verdana"/>
          <w:b w:val="0"/>
          <w:sz w:val="22"/>
          <w:szCs w:val="22"/>
        </w:rPr>
      </w:pPr>
      <w:r w:rsidRPr="001B446E">
        <w:rPr>
          <w:rFonts w:ascii="Verdana" w:hAnsi="Verdana"/>
          <w:b w:val="0"/>
          <w:sz w:val="22"/>
          <w:szCs w:val="22"/>
        </w:rPr>
        <w:t>Photocopied programs (copy must be delivered to the Publicity and Marketing Coordinator)</w:t>
      </w:r>
    </w:p>
    <w:p w14:paraId="083D6190" w14:textId="40570DFA" w:rsidR="00DB53DF" w:rsidRPr="001B446E" w:rsidRDefault="00DB53DF" w:rsidP="001B446E">
      <w:pPr>
        <w:pStyle w:val="ListParagraph"/>
        <w:numPr>
          <w:ilvl w:val="0"/>
          <w:numId w:val="33"/>
        </w:numPr>
        <w:spacing w:after="120"/>
        <w:contextualSpacing w:val="0"/>
        <w:jc w:val="both"/>
        <w:rPr>
          <w:rFonts w:ascii="Verdana" w:hAnsi="Verdana"/>
          <w:b w:val="0"/>
          <w:sz w:val="22"/>
          <w:szCs w:val="22"/>
        </w:rPr>
      </w:pPr>
      <w:r w:rsidRPr="001B446E">
        <w:rPr>
          <w:rFonts w:ascii="Verdana" w:hAnsi="Verdana"/>
          <w:b w:val="0"/>
          <w:sz w:val="22"/>
          <w:szCs w:val="22"/>
        </w:rPr>
        <w:t>Press release (coordinated by the Publicity/Marketing Coordinator; must be written by participating students)</w:t>
      </w:r>
    </w:p>
    <w:p w14:paraId="35D474FB" w14:textId="47AC7872" w:rsidR="00DB53DF" w:rsidRPr="001B446E" w:rsidRDefault="00DB53DF" w:rsidP="001B446E">
      <w:pPr>
        <w:pStyle w:val="ListParagraph"/>
        <w:numPr>
          <w:ilvl w:val="0"/>
          <w:numId w:val="33"/>
        </w:numPr>
        <w:spacing w:after="120"/>
        <w:contextualSpacing w:val="0"/>
        <w:jc w:val="both"/>
        <w:rPr>
          <w:rFonts w:ascii="Verdana" w:hAnsi="Verdana"/>
          <w:b w:val="0"/>
          <w:sz w:val="22"/>
          <w:szCs w:val="22"/>
        </w:rPr>
      </w:pPr>
      <w:r w:rsidRPr="001B446E">
        <w:rPr>
          <w:rFonts w:ascii="Verdana" w:hAnsi="Verdana"/>
          <w:b w:val="0"/>
          <w:sz w:val="22"/>
          <w:szCs w:val="22"/>
        </w:rPr>
        <w:t>Standard production crew</w:t>
      </w:r>
    </w:p>
    <w:p w14:paraId="32988658" w14:textId="56D7790C" w:rsidR="00DB53DF" w:rsidRPr="001B446E" w:rsidRDefault="00DB53DF" w:rsidP="001B446E">
      <w:pPr>
        <w:pStyle w:val="ListParagraph"/>
        <w:numPr>
          <w:ilvl w:val="0"/>
          <w:numId w:val="33"/>
        </w:numPr>
        <w:spacing w:after="120"/>
        <w:contextualSpacing w:val="0"/>
        <w:jc w:val="both"/>
        <w:rPr>
          <w:rFonts w:ascii="Verdana" w:hAnsi="Verdana"/>
          <w:b w:val="0"/>
          <w:sz w:val="22"/>
          <w:szCs w:val="22"/>
        </w:rPr>
      </w:pPr>
      <w:r w:rsidRPr="001B446E">
        <w:rPr>
          <w:rFonts w:ascii="Verdana" w:hAnsi="Verdana"/>
          <w:b w:val="0"/>
          <w:sz w:val="22"/>
          <w:szCs w:val="22"/>
        </w:rPr>
        <w:t>The theater after 6:30 PM during the producti</w:t>
      </w:r>
      <w:r w:rsidR="001B446E">
        <w:rPr>
          <w:rFonts w:ascii="Verdana" w:hAnsi="Verdana"/>
          <w:b w:val="0"/>
          <w:sz w:val="22"/>
          <w:szCs w:val="22"/>
        </w:rPr>
        <w:t xml:space="preserve">on week. Normally the </w:t>
      </w:r>
      <w:r w:rsidRPr="001B446E">
        <w:rPr>
          <w:rFonts w:ascii="Verdana" w:hAnsi="Verdana"/>
          <w:b w:val="0"/>
          <w:sz w:val="22"/>
          <w:szCs w:val="22"/>
        </w:rPr>
        <w:t>production week is not more than 5 nights, although these are not</w:t>
      </w:r>
      <w:r w:rsidR="001B446E">
        <w:rPr>
          <w:rFonts w:ascii="Verdana" w:hAnsi="Verdana"/>
          <w:b w:val="0"/>
          <w:sz w:val="22"/>
          <w:szCs w:val="22"/>
        </w:rPr>
        <w:t xml:space="preserve"> necessarily contiguous nights</w:t>
      </w:r>
    </w:p>
    <w:p w14:paraId="2066AA8C" w14:textId="25FE886F" w:rsidR="00DB53DF" w:rsidRPr="001B446E" w:rsidRDefault="00DB53DF" w:rsidP="001B446E">
      <w:pPr>
        <w:pStyle w:val="ListParagraph"/>
        <w:numPr>
          <w:ilvl w:val="0"/>
          <w:numId w:val="33"/>
        </w:numPr>
        <w:spacing w:after="120"/>
        <w:contextualSpacing w:val="0"/>
        <w:jc w:val="both"/>
        <w:rPr>
          <w:rFonts w:ascii="Verdana" w:hAnsi="Verdana"/>
          <w:b w:val="0"/>
          <w:sz w:val="22"/>
          <w:szCs w:val="22"/>
        </w:rPr>
      </w:pPr>
      <w:r w:rsidRPr="001B446E">
        <w:rPr>
          <w:rFonts w:ascii="Verdana" w:hAnsi="Verdana"/>
          <w:b w:val="0"/>
          <w:sz w:val="22"/>
          <w:szCs w:val="22"/>
        </w:rPr>
        <w:t>Rehearsal space under current policy</w:t>
      </w:r>
    </w:p>
    <w:p w14:paraId="1DA988C4" w14:textId="5FDA7437" w:rsidR="00DB53DF" w:rsidRPr="001B446E" w:rsidRDefault="00DB53DF" w:rsidP="001B446E">
      <w:pPr>
        <w:pStyle w:val="ListParagraph"/>
        <w:numPr>
          <w:ilvl w:val="0"/>
          <w:numId w:val="33"/>
        </w:numPr>
        <w:spacing w:after="120"/>
        <w:contextualSpacing w:val="0"/>
        <w:jc w:val="both"/>
        <w:rPr>
          <w:rFonts w:ascii="Verdana" w:hAnsi="Verdana"/>
          <w:b w:val="0"/>
          <w:sz w:val="22"/>
          <w:szCs w:val="22"/>
        </w:rPr>
      </w:pPr>
      <w:r w:rsidRPr="001B446E">
        <w:rPr>
          <w:rFonts w:ascii="Verdana" w:hAnsi="Verdana"/>
          <w:b w:val="0"/>
          <w:sz w:val="22"/>
          <w:szCs w:val="22"/>
        </w:rPr>
        <w:t>Video crew and staff the Box Office and front of house</w:t>
      </w:r>
    </w:p>
    <w:p w14:paraId="0BF07AC2" w14:textId="77777777" w:rsidR="00DB53DF" w:rsidRPr="00DB53DF" w:rsidRDefault="00DB53DF" w:rsidP="00DB53DF">
      <w:pPr>
        <w:rPr>
          <w:rFonts w:ascii="Verdana" w:hAnsi="Verdana"/>
          <w:b w:val="0"/>
          <w:sz w:val="22"/>
          <w:szCs w:val="22"/>
        </w:rPr>
      </w:pPr>
    </w:p>
    <w:p w14:paraId="23A216C1" w14:textId="77777777" w:rsidR="00DB53DF" w:rsidRPr="00DB53DF" w:rsidRDefault="00DB53DF" w:rsidP="001B446E">
      <w:pPr>
        <w:jc w:val="both"/>
        <w:rPr>
          <w:rFonts w:ascii="Verdana" w:hAnsi="Verdana"/>
          <w:b w:val="0"/>
          <w:sz w:val="22"/>
          <w:szCs w:val="22"/>
        </w:rPr>
      </w:pPr>
      <w:r w:rsidRPr="00DB53DF">
        <w:rPr>
          <w:rFonts w:ascii="Verdana" w:hAnsi="Verdana"/>
          <w:b w:val="0"/>
          <w:sz w:val="22"/>
          <w:szCs w:val="22"/>
        </w:rPr>
        <w:lastRenderedPageBreak/>
        <w:t>All other needs are the responsibility of participating students. If the concert is managed by Prime Movers, all Box Office receipts go to Student Government Association, which is in charge of dispensing funds to Prime Movers. Otherwise, box office proceeds go to the school.</w:t>
      </w:r>
    </w:p>
    <w:p w14:paraId="1C4FBF62" w14:textId="77777777" w:rsidR="00DB53DF" w:rsidRPr="00DB53DF" w:rsidRDefault="00DB53DF" w:rsidP="00DB53DF">
      <w:pPr>
        <w:rPr>
          <w:rFonts w:ascii="Verdana" w:hAnsi="Verdana"/>
          <w:b w:val="0"/>
          <w:sz w:val="22"/>
          <w:szCs w:val="22"/>
        </w:rPr>
      </w:pPr>
    </w:p>
    <w:p w14:paraId="40719051" w14:textId="77777777" w:rsidR="001B446E" w:rsidRDefault="001B446E">
      <w:pPr>
        <w:rPr>
          <w:rFonts w:ascii="Verdana" w:hAnsi="Verdana"/>
          <w:caps/>
          <w:sz w:val="22"/>
          <w:szCs w:val="22"/>
        </w:rPr>
      </w:pPr>
      <w:r>
        <w:rPr>
          <w:rFonts w:ascii="Verdana" w:hAnsi="Verdana"/>
          <w:caps/>
          <w:sz w:val="22"/>
          <w:szCs w:val="22"/>
        </w:rPr>
        <w:br w:type="page"/>
      </w:r>
    </w:p>
    <w:p w14:paraId="3A6DE134" w14:textId="27569A7E" w:rsidR="00DB53DF" w:rsidRPr="001B446E" w:rsidRDefault="00DB53DF" w:rsidP="001B446E">
      <w:pPr>
        <w:jc w:val="center"/>
        <w:rPr>
          <w:rFonts w:ascii="Verdana" w:hAnsi="Verdana"/>
          <w:caps/>
          <w:sz w:val="22"/>
          <w:szCs w:val="22"/>
        </w:rPr>
      </w:pPr>
      <w:r w:rsidRPr="001B446E">
        <w:rPr>
          <w:rFonts w:ascii="Verdana" w:hAnsi="Verdana"/>
          <w:caps/>
          <w:sz w:val="22"/>
          <w:szCs w:val="22"/>
        </w:rPr>
        <w:lastRenderedPageBreak/>
        <w:t>Appendix II</w:t>
      </w:r>
    </w:p>
    <w:p w14:paraId="24655020" w14:textId="77777777" w:rsidR="00DB53DF" w:rsidRPr="001B446E" w:rsidRDefault="00DB53DF" w:rsidP="001B446E">
      <w:pPr>
        <w:jc w:val="center"/>
        <w:outlineLvl w:val="0"/>
        <w:rPr>
          <w:rFonts w:ascii="Verdana" w:hAnsi="Verdana"/>
          <w:caps/>
          <w:sz w:val="22"/>
          <w:szCs w:val="22"/>
        </w:rPr>
      </w:pPr>
      <w:r w:rsidRPr="001B446E">
        <w:rPr>
          <w:rFonts w:ascii="Verdana" w:hAnsi="Verdana"/>
          <w:caps/>
          <w:sz w:val="22"/>
          <w:szCs w:val="22"/>
        </w:rPr>
        <w:t>Concert Best Practices</w:t>
      </w:r>
    </w:p>
    <w:p w14:paraId="5DBF92FF" w14:textId="4B9ECAEF" w:rsidR="00DB53DF" w:rsidRPr="001B446E" w:rsidRDefault="00DB53DF" w:rsidP="001B446E">
      <w:pPr>
        <w:pStyle w:val="ListParagraph"/>
        <w:numPr>
          <w:ilvl w:val="0"/>
          <w:numId w:val="34"/>
        </w:numPr>
        <w:jc w:val="both"/>
        <w:rPr>
          <w:rFonts w:ascii="Verdana" w:hAnsi="Verdana"/>
          <w:b w:val="0"/>
          <w:sz w:val="22"/>
          <w:szCs w:val="22"/>
        </w:rPr>
      </w:pPr>
      <w:r w:rsidRPr="001B446E">
        <w:rPr>
          <w:rFonts w:ascii="Verdana" w:hAnsi="Verdana"/>
          <w:b w:val="0"/>
          <w:sz w:val="22"/>
          <w:szCs w:val="22"/>
        </w:rPr>
        <w:t xml:space="preserve">In consultation with choreographers and the production team the Coordinator schedules two production meetings prior to the concert dates. The first meeting should take place within 2 months of the production week and the second meeting within 2 weeks of opening night. </w:t>
      </w:r>
    </w:p>
    <w:p w14:paraId="19772365" w14:textId="77777777" w:rsidR="00DB53DF" w:rsidRPr="00DB53DF" w:rsidRDefault="00DB53DF" w:rsidP="001B446E">
      <w:pPr>
        <w:jc w:val="both"/>
        <w:rPr>
          <w:rFonts w:ascii="Verdana" w:hAnsi="Verdana"/>
          <w:b w:val="0"/>
          <w:sz w:val="22"/>
          <w:szCs w:val="22"/>
        </w:rPr>
      </w:pPr>
    </w:p>
    <w:p w14:paraId="0A959C9B" w14:textId="5D85733F" w:rsidR="00DB53DF" w:rsidRPr="001B446E" w:rsidRDefault="00DB53DF" w:rsidP="001B446E">
      <w:pPr>
        <w:pStyle w:val="ListParagraph"/>
        <w:numPr>
          <w:ilvl w:val="0"/>
          <w:numId w:val="34"/>
        </w:numPr>
        <w:jc w:val="both"/>
        <w:rPr>
          <w:rFonts w:ascii="Verdana" w:hAnsi="Verdana"/>
          <w:b w:val="0"/>
          <w:sz w:val="22"/>
          <w:szCs w:val="22"/>
        </w:rPr>
      </w:pPr>
      <w:r w:rsidRPr="001B446E">
        <w:rPr>
          <w:rFonts w:ascii="Verdana" w:hAnsi="Verdana"/>
          <w:b w:val="0"/>
          <w:sz w:val="22"/>
          <w:szCs w:val="22"/>
        </w:rPr>
        <w:t>At production meetings</w:t>
      </w:r>
      <w:r w:rsidR="001B446E">
        <w:rPr>
          <w:rFonts w:ascii="Verdana" w:hAnsi="Verdana"/>
          <w:b w:val="0"/>
          <w:sz w:val="22"/>
          <w:szCs w:val="22"/>
        </w:rPr>
        <w:t>,</w:t>
      </w:r>
      <w:r w:rsidRPr="001B446E">
        <w:rPr>
          <w:rFonts w:ascii="Verdana" w:hAnsi="Verdana"/>
          <w:b w:val="0"/>
          <w:sz w:val="22"/>
          <w:szCs w:val="22"/>
        </w:rPr>
        <w:t xml:space="preserve"> the Concert Coordinator in consultation with the Marketing and Development Staff member will outline deadlines for press and program copy. This information should be sent to the Concert Coordinator and the Marketing and Development staff member in the Dance office. Photographs for posters may be taken at any point in the term. The Concert Coordinator in consultation with the Marketing Manager, Amy Masters, and director will determine publicity photos and the concert poster.  </w:t>
      </w:r>
    </w:p>
    <w:p w14:paraId="28A5A1A7" w14:textId="77777777" w:rsidR="00DB53DF" w:rsidRPr="00DB53DF" w:rsidRDefault="00DB53DF" w:rsidP="001B446E">
      <w:pPr>
        <w:jc w:val="both"/>
        <w:rPr>
          <w:rFonts w:ascii="Verdana" w:hAnsi="Verdana"/>
          <w:b w:val="0"/>
          <w:sz w:val="22"/>
          <w:szCs w:val="22"/>
        </w:rPr>
      </w:pPr>
    </w:p>
    <w:p w14:paraId="7537581C" w14:textId="77777777" w:rsidR="00DB53DF" w:rsidRPr="001B446E" w:rsidRDefault="00DB53DF" w:rsidP="001B446E">
      <w:pPr>
        <w:pStyle w:val="ListParagraph"/>
        <w:numPr>
          <w:ilvl w:val="0"/>
          <w:numId w:val="34"/>
        </w:numPr>
        <w:jc w:val="both"/>
        <w:rPr>
          <w:rFonts w:ascii="Verdana" w:hAnsi="Verdana"/>
          <w:b w:val="0"/>
          <w:sz w:val="22"/>
          <w:szCs w:val="22"/>
        </w:rPr>
      </w:pPr>
      <w:r w:rsidRPr="001B446E">
        <w:rPr>
          <w:rFonts w:ascii="Verdana" w:hAnsi="Verdana"/>
          <w:b w:val="0"/>
          <w:sz w:val="22"/>
          <w:szCs w:val="22"/>
        </w:rPr>
        <w:t xml:space="preserve">The Technical Coordinator will request any special production needs known at the first meeting in addition to projected running times of works. By the second meeting additional production needs should be communicated along with program placement requests and complimentary ticket requests. </w:t>
      </w:r>
    </w:p>
    <w:p w14:paraId="673C1F35" w14:textId="77777777" w:rsidR="00DB53DF" w:rsidRPr="00DB53DF" w:rsidRDefault="00DB53DF" w:rsidP="001B446E">
      <w:pPr>
        <w:jc w:val="both"/>
        <w:rPr>
          <w:rFonts w:ascii="Verdana" w:hAnsi="Verdana"/>
          <w:b w:val="0"/>
          <w:sz w:val="22"/>
          <w:szCs w:val="22"/>
        </w:rPr>
      </w:pPr>
    </w:p>
    <w:p w14:paraId="088629F8" w14:textId="77777777" w:rsidR="00DB53DF" w:rsidRPr="001B446E" w:rsidRDefault="00DB53DF" w:rsidP="001B446E">
      <w:pPr>
        <w:pStyle w:val="ListParagraph"/>
        <w:numPr>
          <w:ilvl w:val="0"/>
          <w:numId w:val="34"/>
        </w:numPr>
        <w:jc w:val="both"/>
        <w:rPr>
          <w:rFonts w:ascii="Verdana" w:hAnsi="Verdana"/>
          <w:b w:val="0"/>
          <w:sz w:val="22"/>
          <w:szCs w:val="22"/>
        </w:rPr>
      </w:pPr>
      <w:r w:rsidRPr="001B446E">
        <w:rPr>
          <w:rFonts w:ascii="Verdana" w:hAnsi="Verdana"/>
          <w:b w:val="0"/>
          <w:sz w:val="22"/>
          <w:szCs w:val="22"/>
        </w:rPr>
        <w:t xml:space="preserve">Effective Fall 2014, concert ticketing is run through Triad Stage. The Triad Stage Box Office number should be included on the concert poster.  </w:t>
      </w:r>
    </w:p>
    <w:p w14:paraId="1E04D049" w14:textId="77777777" w:rsidR="00DB53DF" w:rsidRPr="00DB53DF" w:rsidRDefault="00DB53DF" w:rsidP="001B446E">
      <w:pPr>
        <w:jc w:val="both"/>
        <w:rPr>
          <w:rFonts w:ascii="Verdana" w:hAnsi="Verdana"/>
          <w:b w:val="0"/>
          <w:sz w:val="22"/>
          <w:szCs w:val="22"/>
        </w:rPr>
      </w:pPr>
    </w:p>
    <w:p w14:paraId="39B7350C" w14:textId="6F8C2232" w:rsidR="00DB53DF" w:rsidRPr="001B446E" w:rsidRDefault="00DB53DF" w:rsidP="001B446E">
      <w:pPr>
        <w:pStyle w:val="ListParagraph"/>
        <w:numPr>
          <w:ilvl w:val="0"/>
          <w:numId w:val="34"/>
        </w:numPr>
        <w:jc w:val="both"/>
        <w:rPr>
          <w:rFonts w:ascii="Verdana" w:hAnsi="Verdana"/>
          <w:b w:val="0"/>
          <w:sz w:val="22"/>
          <w:szCs w:val="22"/>
        </w:rPr>
      </w:pPr>
      <w:r w:rsidRPr="001B446E">
        <w:rPr>
          <w:rFonts w:ascii="Verdana" w:hAnsi="Verdana"/>
          <w:b w:val="0"/>
          <w:sz w:val="22"/>
          <w:szCs w:val="22"/>
        </w:rPr>
        <w:t xml:space="preserve">Choreographers are responsible for communicating production schedules to their performers in a timely manner and to obtain contact numbers for performers to give to the Stage Manager by their first technical rehearsal. Choreographers are also encouraged to stress to performers the importance of professional courtesy (thanking the crew, supporting choreographers and performers in other pieces, keeping the dressing rooms and theater clean etc.) </w:t>
      </w:r>
    </w:p>
    <w:p w14:paraId="447ACD80" w14:textId="77777777" w:rsidR="00DB53DF" w:rsidRPr="00DB53DF" w:rsidRDefault="00DB53DF" w:rsidP="001B446E">
      <w:pPr>
        <w:jc w:val="both"/>
        <w:rPr>
          <w:rFonts w:ascii="Verdana" w:hAnsi="Verdana"/>
          <w:b w:val="0"/>
          <w:sz w:val="22"/>
          <w:szCs w:val="22"/>
        </w:rPr>
      </w:pPr>
    </w:p>
    <w:p w14:paraId="362A6D8F" w14:textId="6961D26D" w:rsidR="00DB53DF" w:rsidRPr="001B446E" w:rsidRDefault="00DB53DF" w:rsidP="001B446E">
      <w:pPr>
        <w:pStyle w:val="ListParagraph"/>
        <w:numPr>
          <w:ilvl w:val="0"/>
          <w:numId w:val="34"/>
        </w:numPr>
        <w:jc w:val="both"/>
        <w:rPr>
          <w:rFonts w:ascii="Verdana" w:hAnsi="Verdana"/>
          <w:b w:val="0"/>
          <w:sz w:val="22"/>
          <w:szCs w:val="22"/>
        </w:rPr>
      </w:pPr>
      <w:r w:rsidRPr="001B446E">
        <w:rPr>
          <w:rFonts w:ascii="Verdana" w:hAnsi="Verdana"/>
          <w:b w:val="0"/>
          <w:sz w:val="22"/>
          <w:szCs w:val="22"/>
        </w:rPr>
        <w:t xml:space="preserve">Spacing rehearsals in the theater will be available the week prior to show (contingent on theater availability).  The Production schedule is determined by production needs and the running time of each piece.  During Production </w:t>
      </w:r>
      <w:r w:rsidR="001B446E">
        <w:rPr>
          <w:rFonts w:ascii="Verdana" w:hAnsi="Verdana"/>
          <w:b w:val="0"/>
          <w:sz w:val="22"/>
          <w:szCs w:val="22"/>
        </w:rPr>
        <w:t>W</w:t>
      </w:r>
      <w:r w:rsidRPr="001B446E">
        <w:rPr>
          <w:rFonts w:ascii="Verdana" w:hAnsi="Verdana"/>
          <w:b w:val="0"/>
          <w:sz w:val="22"/>
          <w:szCs w:val="22"/>
        </w:rPr>
        <w:t>eek</w:t>
      </w:r>
      <w:r w:rsidR="001B446E">
        <w:rPr>
          <w:rFonts w:ascii="Verdana" w:hAnsi="Verdana"/>
          <w:b w:val="0"/>
          <w:sz w:val="22"/>
          <w:szCs w:val="22"/>
        </w:rPr>
        <w:t>,</w:t>
      </w:r>
      <w:r w:rsidRPr="001B446E">
        <w:rPr>
          <w:rFonts w:ascii="Verdana" w:hAnsi="Verdana"/>
          <w:b w:val="0"/>
          <w:sz w:val="22"/>
          <w:szCs w:val="22"/>
        </w:rPr>
        <w:t xml:space="preserve"> all dancers and production elements should be in place.  The goal is for the show to be performance ready by the technical run-thru. That said the technical crew may stop and start the technical run as necessary and choreographers may request additional notes or fix-it times after the run on dress rehearsal. All requests should be communicated to the Concert Coordinator and Technical Coordinator.  </w:t>
      </w:r>
    </w:p>
    <w:p w14:paraId="14B9DA6C" w14:textId="77777777" w:rsidR="00DB53DF" w:rsidRPr="00DB53DF" w:rsidRDefault="00DB53DF" w:rsidP="001B446E">
      <w:pPr>
        <w:jc w:val="both"/>
        <w:rPr>
          <w:rFonts w:ascii="Verdana" w:hAnsi="Verdana"/>
          <w:b w:val="0"/>
          <w:sz w:val="22"/>
          <w:szCs w:val="22"/>
        </w:rPr>
      </w:pPr>
    </w:p>
    <w:p w14:paraId="38FD220C" w14:textId="4F776A8A" w:rsidR="00DB53DF" w:rsidRPr="001B446E" w:rsidRDefault="00DB53DF" w:rsidP="001B446E">
      <w:pPr>
        <w:pStyle w:val="ListParagraph"/>
        <w:numPr>
          <w:ilvl w:val="0"/>
          <w:numId w:val="34"/>
        </w:numPr>
        <w:jc w:val="both"/>
        <w:rPr>
          <w:rFonts w:ascii="Verdana" w:hAnsi="Verdana"/>
          <w:b w:val="0"/>
          <w:sz w:val="22"/>
          <w:szCs w:val="22"/>
        </w:rPr>
      </w:pPr>
      <w:r w:rsidRPr="001B446E">
        <w:rPr>
          <w:rFonts w:ascii="Verdana" w:hAnsi="Verdana"/>
          <w:b w:val="0"/>
          <w:sz w:val="22"/>
          <w:szCs w:val="22"/>
        </w:rPr>
        <w:t xml:space="preserve">Performers are required to sign-in by their call time and choreographers may require attendance at the warm-up classes. Dancers should be apprised of photo and or video calls. </w:t>
      </w:r>
    </w:p>
    <w:p w14:paraId="621004C4" w14:textId="77777777" w:rsidR="00DB53DF" w:rsidRPr="00DB53DF" w:rsidRDefault="00DB53DF" w:rsidP="001B446E">
      <w:pPr>
        <w:jc w:val="both"/>
        <w:rPr>
          <w:rFonts w:ascii="Verdana" w:hAnsi="Verdana"/>
          <w:b w:val="0"/>
          <w:sz w:val="22"/>
          <w:szCs w:val="22"/>
        </w:rPr>
      </w:pPr>
    </w:p>
    <w:p w14:paraId="105E9740" w14:textId="55351072" w:rsidR="00967A55" w:rsidRDefault="00DB53DF" w:rsidP="002C7DE1">
      <w:pPr>
        <w:pStyle w:val="ListParagraph"/>
        <w:numPr>
          <w:ilvl w:val="0"/>
          <w:numId w:val="34"/>
        </w:numPr>
        <w:jc w:val="both"/>
        <w:rPr>
          <w:rFonts w:ascii="Verdana" w:hAnsi="Verdana"/>
          <w:b w:val="0"/>
          <w:sz w:val="22"/>
          <w:szCs w:val="22"/>
        </w:rPr>
      </w:pPr>
      <w:r w:rsidRPr="001B446E">
        <w:rPr>
          <w:rFonts w:ascii="Verdana" w:hAnsi="Verdana"/>
          <w:b w:val="0"/>
          <w:sz w:val="22"/>
          <w:szCs w:val="22"/>
        </w:rPr>
        <w:t xml:space="preserve">A production follow-up meeting may be scheduled within 2 weeks of closing night.  At this meeting choreographers and staff can proactively address the event and make recommendations for future concerts and/or inclusion in these guidelines.  </w:t>
      </w:r>
    </w:p>
    <w:p w14:paraId="5F1FE09C" w14:textId="77777777" w:rsidR="001B446E" w:rsidRPr="001B446E" w:rsidRDefault="001B446E" w:rsidP="001B446E">
      <w:pPr>
        <w:jc w:val="both"/>
        <w:rPr>
          <w:rFonts w:ascii="Verdana" w:hAnsi="Verdana"/>
          <w:b w:val="0"/>
          <w:sz w:val="22"/>
          <w:szCs w:val="22"/>
        </w:rPr>
      </w:pPr>
    </w:p>
    <w:p w14:paraId="542D80EB" w14:textId="7EBCA296" w:rsidR="001B446E" w:rsidRPr="001B446E" w:rsidRDefault="001B446E" w:rsidP="001B446E">
      <w:pPr>
        <w:tabs>
          <w:tab w:val="left" w:pos="-720"/>
        </w:tabs>
        <w:jc w:val="center"/>
        <w:rPr>
          <w:rFonts w:ascii="Verdana" w:eastAsia="Verdana" w:hAnsi="Verdana" w:cs="Verdana"/>
          <w:caps/>
          <w:sz w:val="22"/>
          <w:szCs w:val="22"/>
        </w:rPr>
      </w:pPr>
      <w:r w:rsidRPr="001B446E">
        <w:rPr>
          <w:rFonts w:ascii="Verdana" w:eastAsia="Verdana" w:hAnsi="Verdana" w:cs="Verdana"/>
          <w:caps/>
          <w:sz w:val="22"/>
          <w:szCs w:val="22"/>
        </w:rPr>
        <w:t>Appendix III:</w:t>
      </w:r>
    </w:p>
    <w:p w14:paraId="70B79315" w14:textId="25B6567F" w:rsidR="001B446E" w:rsidRPr="001B446E" w:rsidRDefault="001B446E" w:rsidP="001B446E">
      <w:pPr>
        <w:tabs>
          <w:tab w:val="left" w:pos="-720"/>
        </w:tabs>
        <w:jc w:val="center"/>
        <w:rPr>
          <w:rFonts w:ascii="Verdana" w:eastAsia="Verdana" w:hAnsi="Verdana" w:cs="Verdana"/>
          <w:caps/>
          <w:sz w:val="22"/>
          <w:szCs w:val="22"/>
        </w:rPr>
      </w:pPr>
      <w:r w:rsidRPr="001B446E">
        <w:rPr>
          <w:rFonts w:ascii="Verdana" w:eastAsia="Verdana" w:hAnsi="Verdana" w:cs="Verdana"/>
          <w:caps/>
          <w:sz w:val="22"/>
          <w:szCs w:val="22"/>
        </w:rPr>
        <w:t>School</w:t>
      </w:r>
      <w:r w:rsidRPr="001B446E">
        <w:rPr>
          <w:rFonts w:ascii="Verdana" w:eastAsia="Verdana" w:hAnsi="Verdana" w:cs="Verdana"/>
          <w:caps/>
          <w:sz w:val="22"/>
          <w:szCs w:val="22"/>
        </w:rPr>
        <w:t xml:space="preserve"> of Dance Production Forms 1-2</w:t>
      </w:r>
    </w:p>
    <w:p w14:paraId="4D92730E" w14:textId="77777777" w:rsidR="001B446E" w:rsidRPr="001B446E" w:rsidRDefault="001B446E" w:rsidP="001B446E">
      <w:pPr>
        <w:rPr>
          <w:rFonts w:ascii="Verdana" w:eastAsia="Bodoni" w:hAnsi="Verdana" w:cs="Bodoni"/>
          <w:sz w:val="22"/>
          <w:szCs w:val="22"/>
        </w:rPr>
      </w:pPr>
    </w:p>
    <w:p w14:paraId="0654C59E" w14:textId="5F20FF4E" w:rsidR="001B446E" w:rsidRPr="001B446E" w:rsidRDefault="001B446E" w:rsidP="001B446E">
      <w:pPr>
        <w:rPr>
          <w:rFonts w:ascii="Verdana" w:eastAsia="Nunito" w:hAnsi="Verdana" w:cs="Nunito"/>
          <w:b w:val="0"/>
          <w:sz w:val="22"/>
          <w:szCs w:val="22"/>
        </w:rPr>
      </w:pPr>
      <w:r w:rsidRPr="001B446E">
        <w:rPr>
          <w:rFonts w:ascii="Verdana" w:eastAsia="Nunito" w:hAnsi="Verdana" w:cs="Nunito"/>
          <w:b w:val="0"/>
          <w:sz w:val="22"/>
          <w:szCs w:val="22"/>
        </w:rPr>
        <w:t>1: Sample Concert Production schedule</w:t>
      </w:r>
    </w:p>
    <w:p w14:paraId="7D2DF697" w14:textId="77777777" w:rsidR="001B446E" w:rsidRPr="001B446E" w:rsidRDefault="001B446E" w:rsidP="001B446E">
      <w:pPr>
        <w:rPr>
          <w:rFonts w:ascii="Verdana" w:eastAsia="Nunito" w:hAnsi="Verdana" w:cs="Nunito"/>
          <w:b w:val="0"/>
          <w:sz w:val="22"/>
          <w:szCs w:val="22"/>
        </w:rPr>
      </w:pPr>
    </w:p>
    <w:p w14:paraId="675A07E6" w14:textId="59528D5C" w:rsidR="001B446E" w:rsidRPr="001B446E" w:rsidRDefault="001B446E" w:rsidP="001B446E">
      <w:pPr>
        <w:rPr>
          <w:rFonts w:ascii="Verdana" w:eastAsia="Nunito" w:hAnsi="Verdana" w:cs="Nunito"/>
          <w:b w:val="0"/>
          <w:sz w:val="22"/>
          <w:szCs w:val="22"/>
        </w:rPr>
      </w:pPr>
    </w:p>
    <w:tbl>
      <w:tblPr>
        <w:tblW w:w="9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1"/>
        <w:gridCol w:w="1552"/>
        <w:gridCol w:w="1567"/>
        <w:gridCol w:w="1710"/>
        <w:gridCol w:w="1656"/>
        <w:gridCol w:w="2034"/>
      </w:tblGrid>
      <w:tr w:rsidR="001B446E" w:rsidRPr="001B446E" w14:paraId="250B78BD" w14:textId="77777777" w:rsidTr="00A37F83">
        <w:trPr>
          <w:trHeight w:val="900"/>
        </w:trPr>
        <w:tc>
          <w:tcPr>
            <w:tcW w:w="1311" w:type="dxa"/>
            <w:shd w:val="clear" w:color="auto" w:fill="FFFFFF"/>
          </w:tcPr>
          <w:p w14:paraId="511CE227" w14:textId="58DAE680" w:rsidR="001B446E" w:rsidRPr="001B446E" w:rsidRDefault="001B446E" w:rsidP="001B446E">
            <w:pPr>
              <w:jc w:val="center"/>
              <w:rPr>
                <w:rFonts w:ascii="Verdana" w:eastAsia="Nunito" w:hAnsi="Verdana" w:cs="Nunito"/>
                <w:b w:val="0"/>
                <w:sz w:val="22"/>
                <w:szCs w:val="22"/>
              </w:rPr>
            </w:pPr>
            <w:r>
              <w:rPr>
                <w:rFonts w:ascii="Verdana" w:eastAsia="Nunito" w:hAnsi="Verdana" w:cs="Nunito"/>
                <w:b w:val="0"/>
                <w:sz w:val="22"/>
                <w:szCs w:val="22"/>
              </w:rPr>
              <w:t>Monday</w:t>
            </w:r>
          </w:p>
        </w:tc>
        <w:tc>
          <w:tcPr>
            <w:tcW w:w="1552" w:type="dxa"/>
            <w:shd w:val="clear" w:color="auto" w:fill="FFFFFF"/>
          </w:tcPr>
          <w:p w14:paraId="5C1CE0FC" w14:textId="60C9967D" w:rsidR="001B446E" w:rsidRPr="001B446E" w:rsidRDefault="001B446E" w:rsidP="001B446E">
            <w:pPr>
              <w:jc w:val="center"/>
              <w:rPr>
                <w:rFonts w:ascii="Verdana" w:eastAsia="Nunito" w:hAnsi="Verdana" w:cs="Nunito"/>
                <w:b w:val="0"/>
                <w:sz w:val="22"/>
                <w:szCs w:val="22"/>
              </w:rPr>
            </w:pPr>
            <w:r>
              <w:rPr>
                <w:rFonts w:ascii="Verdana" w:eastAsia="Nunito" w:hAnsi="Verdana" w:cs="Nunito"/>
                <w:b w:val="0"/>
                <w:sz w:val="22"/>
                <w:szCs w:val="22"/>
              </w:rPr>
              <w:t>Tuesday</w:t>
            </w:r>
          </w:p>
        </w:tc>
        <w:tc>
          <w:tcPr>
            <w:tcW w:w="1567" w:type="dxa"/>
            <w:shd w:val="clear" w:color="auto" w:fill="FFFFFF"/>
          </w:tcPr>
          <w:p w14:paraId="5AF01630" w14:textId="309F1905" w:rsidR="001B446E" w:rsidRPr="001B446E" w:rsidRDefault="001B446E" w:rsidP="001B446E">
            <w:pPr>
              <w:jc w:val="center"/>
              <w:rPr>
                <w:rFonts w:ascii="Verdana" w:eastAsia="Nunito" w:hAnsi="Verdana" w:cs="Nunito"/>
                <w:b w:val="0"/>
                <w:sz w:val="22"/>
                <w:szCs w:val="22"/>
              </w:rPr>
            </w:pPr>
            <w:r>
              <w:rPr>
                <w:rFonts w:ascii="Verdana" w:eastAsia="Nunito" w:hAnsi="Verdana" w:cs="Nunito"/>
                <w:b w:val="0"/>
                <w:sz w:val="22"/>
                <w:szCs w:val="22"/>
              </w:rPr>
              <w:t>Wednesday</w:t>
            </w:r>
          </w:p>
        </w:tc>
        <w:tc>
          <w:tcPr>
            <w:tcW w:w="1710" w:type="dxa"/>
            <w:shd w:val="clear" w:color="auto" w:fill="FFFFFF"/>
          </w:tcPr>
          <w:p w14:paraId="479005D4" w14:textId="628FA5F6" w:rsidR="001B446E" w:rsidRPr="001B446E" w:rsidRDefault="001B446E" w:rsidP="001B446E">
            <w:pPr>
              <w:jc w:val="center"/>
              <w:rPr>
                <w:rFonts w:ascii="Verdana" w:eastAsia="Nunito" w:hAnsi="Verdana" w:cs="Nunito"/>
                <w:b w:val="0"/>
                <w:sz w:val="22"/>
                <w:szCs w:val="22"/>
              </w:rPr>
            </w:pPr>
            <w:r>
              <w:rPr>
                <w:rFonts w:ascii="Verdana" w:eastAsia="Nunito" w:hAnsi="Verdana" w:cs="Nunito"/>
                <w:b w:val="0"/>
                <w:sz w:val="22"/>
                <w:szCs w:val="22"/>
              </w:rPr>
              <w:t>Thursday</w:t>
            </w:r>
          </w:p>
        </w:tc>
        <w:tc>
          <w:tcPr>
            <w:tcW w:w="1656" w:type="dxa"/>
          </w:tcPr>
          <w:p w14:paraId="7B3C8069" w14:textId="3BDEC3B5" w:rsidR="001B446E" w:rsidRPr="001B446E" w:rsidRDefault="001B446E" w:rsidP="001B446E">
            <w:pPr>
              <w:jc w:val="center"/>
              <w:rPr>
                <w:rFonts w:ascii="Verdana" w:eastAsia="Nunito" w:hAnsi="Verdana" w:cs="Nunito"/>
                <w:b w:val="0"/>
                <w:sz w:val="22"/>
                <w:szCs w:val="22"/>
              </w:rPr>
            </w:pPr>
            <w:r>
              <w:rPr>
                <w:rFonts w:ascii="Verdana" w:eastAsia="Nunito" w:hAnsi="Verdana" w:cs="Nunito"/>
                <w:b w:val="0"/>
                <w:sz w:val="22"/>
                <w:szCs w:val="22"/>
              </w:rPr>
              <w:t>Friday</w:t>
            </w:r>
          </w:p>
        </w:tc>
        <w:tc>
          <w:tcPr>
            <w:tcW w:w="2034" w:type="dxa"/>
          </w:tcPr>
          <w:p w14:paraId="5B1739A6" w14:textId="6C06BB76" w:rsidR="001B446E" w:rsidRPr="001B446E" w:rsidRDefault="001B446E" w:rsidP="001B446E">
            <w:pPr>
              <w:jc w:val="center"/>
              <w:rPr>
                <w:rFonts w:ascii="Verdana" w:eastAsia="Nunito" w:hAnsi="Verdana" w:cs="Nunito"/>
                <w:b w:val="0"/>
                <w:sz w:val="22"/>
                <w:szCs w:val="22"/>
              </w:rPr>
            </w:pPr>
            <w:r>
              <w:rPr>
                <w:rFonts w:ascii="Verdana" w:eastAsia="Nunito" w:hAnsi="Verdana" w:cs="Nunito"/>
                <w:b w:val="0"/>
                <w:sz w:val="22"/>
                <w:szCs w:val="22"/>
              </w:rPr>
              <w:t>Saturday</w:t>
            </w:r>
          </w:p>
        </w:tc>
      </w:tr>
      <w:tr w:rsidR="00A37F83" w:rsidRPr="001B446E" w14:paraId="19DBCBBB" w14:textId="77777777" w:rsidTr="00A37F83">
        <w:trPr>
          <w:trHeight w:val="900"/>
        </w:trPr>
        <w:tc>
          <w:tcPr>
            <w:tcW w:w="1311" w:type="dxa"/>
            <w:shd w:val="clear" w:color="auto" w:fill="FFFFFF"/>
          </w:tcPr>
          <w:p w14:paraId="03EDE4F1"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Crew call</w:t>
            </w:r>
          </w:p>
          <w:p w14:paraId="5874919E"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6:45</w:t>
            </w:r>
          </w:p>
        </w:tc>
        <w:tc>
          <w:tcPr>
            <w:tcW w:w="1552" w:type="dxa"/>
            <w:shd w:val="clear" w:color="auto" w:fill="FFFFFF"/>
          </w:tcPr>
          <w:p w14:paraId="0B0350B7"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Crew call</w:t>
            </w:r>
          </w:p>
          <w:p w14:paraId="193C28B1"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6:15pm</w:t>
            </w:r>
          </w:p>
        </w:tc>
        <w:tc>
          <w:tcPr>
            <w:tcW w:w="1567" w:type="dxa"/>
            <w:shd w:val="clear" w:color="auto" w:fill="FFFFFF"/>
          </w:tcPr>
          <w:p w14:paraId="33F1C839"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Crew call</w:t>
            </w:r>
          </w:p>
          <w:p w14:paraId="5D9AF5D7"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6:30pm</w:t>
            </w:r>
          </w:p>
        </w:tc>
        <w:tc>
          <w:tcPr>
            <w:tcW w:w="1710" w:type="dxa"/>
            <w:shd w:val="clear" w:color="auto" w:fill="FFFFFF"/>
          </w:tcPr>
          <w:p w14:paraId="1CD62FB8"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Crew call</w:t>
            </w:r>
          </w:p>
          <w:p w14:paraId="5FF16DEC"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6:30</w:t>
            </w:r>
          </w:p>
        </w:tc>
        <w:tc>
          <w:tcPr>
            <w:tcW w:w="1656" w:type="dxa"/>
          </w:tcPr>
          <w:p w14:paraId="4C12ECE5"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Crew Call</w:t>
            </w:r>
          </w:p>
          <w:p w14:paraId="0D16F831"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6:30pm</w:t>
            </w:r>
          </w:p>
        </w:tc>
        <w:tc>
          <w:tcPr>
            <w:tcW w:w="2034" w:type="dxa"/>
          </w:tcPr>
          <w:p w14:paraId="453C31F6"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Crew call 12:30</w:t>
            </w:r>
          </w:p>
          <w:p w14:paraId="3155931E"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Dancer call 12:30</w:t>
            </w:r>
          </w:p>
          <w:p w14:paraId="3AF9BD31" w14:textId="77777777" w:rsidR="001B446E" w:rsidRPr="001B446E" w:rsidRDefault="001B446E" w:rsidP="00DE5DD2">
            <w:pPr>
              <w:rPr>
                <w:rFonts w:ascii="Verdana" w:eastAsia="Nunito" w:hAnsi="Verdana" w:cs="Nunito"/>
                <w:b w:val="0"/>
                <w:sz w:val="22"/>
                <w:szCs w:val="22"/>
              </w:rPr>
            </w:pPr>
          </w:p>
        </w:tc>
      </w:tr>
      <w:tr w:rsidR="00A37F83" w:rsidRPr="001B446E" w14:paraId="5C7C6404" w14:textId="77777777" w:rsidTr="00A37F83">
        <w:trPr>
          <w:trHeight w:val="740"/>
        </w:trPr>
        <w:tc>
          <w:tcPr>
            <w:tcW w:w="1311" w:type="dxa"/>
            <w:shd w:val="clear" w:color="auto" w:fill="FFFFFF"/>
          </w:tcPr>
          <w:p w14:paraId="202390FD"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Dancer call 6:45</w:t>
            </w:r>
          </w:p>
        </w:tc>
        <w:tc>
          <w:tcPr>
            <w:tcW w:w="1552" w:type="dxa"/>
            <w:shd w:val="clear" w:color="auto" w:fill="FFFFFF"/>
          </w:tcPr>
          <w:p w14:paraId="0F7DFB67"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Dancer call 6:30</w:t>
            </w:r>
          </w:p>
        </w:tc>
        <w:tc>
          <w:tcPr>
            <w:tcW w:w="1567" w:type="dxa"/>
            <w:shd w:val="clear" w:color="auto" w:fill="FFFFFF"/>
          </w:tcPr>
          <w:p w14:paraId="6F224873"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Dancer call 6:30</w:t>
            </w:r>
          </w:p>
        </w:tc>
        <w:tc>
          <w:tcPr>
            <w:tcW w:w="1710" w:type="dxa"/>
          </w:tcPr>
          <w:p w14:paraId="11426029"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Dancer call</w:t>
            </w:r>
          </w:p>
          <w:p w14:paraId="3A6FCC74"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6:30</w:t>
            </w:r>
          </w:p>
        </w:tc>
        <w:tc>
          <w:tcPr>
            <w:tcW w:w="1656" w:type="dxa"/>
          </w:tcPr>
          <w:p w14:paraId="6E034386"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Dancer call</w:t>
            </w:r>
          </w:p>
          <w:p w14:paraId="0E424D2A"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6:45pm</w:t>
            </w:r>
          </w:p>
        </w:tc>
        <w:tc>
          <w:tcPr>
            <w:tcW w:w="2034" w:type="dxa"/>
            <w:shd w:val="clear" w:color="auto" w:fill="FFFFFF"/>
          </w:tcPr>
          <w:p w14:paraId="209703E0"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Warm-up: 12:45-1:15 in 322-</w:t>
            </w:r>
          </w:p>
        </w:tc>
      </w:tr>
      <w:tr w:rsidR="00A37F83" w:rsidRPr="001B446E" w14:paraId="0B032A20" w14:textId="77777777" w:rsidTr="00A37F83">
        <w:trPr>
          <w:trHeight w:val="980"/>
        </w:trPr>
        <w:tc>
          <w:tcPr>
            <w:tcW w:w="1311" w:type="dxa"/>
            <w:shd w:val="clear" w:color="auto" w:fill="FFFFFF"/>
          </w:tcPr>
          <w:p w14:paraId="2B15DDC6"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 xml:space="preserve">Tech #1 </w:t>
            </w:r>
          </w:p>
          <w:p w14:paraId="00E9B320"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7-8:30</w:t>
            </w:r>
          </w:p>
        </w:tc>
        <w:tc>
          <w:tcPr>
            <w:tcW w:w="1552" w:type="dxa"/>
            <w:shd w:val="clear" w:color="auto" w:fill="FFFFFF"/>
          </w:tcPr>
          <w:p w14:paraId="20897CF6"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Tech #3</w:t>
            </w:r>
          </w:p>
          <w:p w14:paraId="558BB4E5"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6:45-8:00</w:t>
            </w:r>
          </w:p>
        </w:tc>
        <w:tc>
          <w:tcPr>
            <w:tcW w:w="1567" w:type="dxa"/>
            <w:shd w:val="clear" w:color="auto" w:fill="FFFFFF"/>
          </w:tcPr>
          <w:p w14:paraId="6BA79E20"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Tech run 7-9:00pm</w:t>
            </w:r>
          </w:p>
          <w:p w14:paraId="186A2D8F" w14:textId="77777777" w:rsidR="001B446E" w:rsidRPr="001B446E" w:rsidRDefault="001B446E" w:rsidP="00DE5DD2">
            <w:pPr>
              <w:rPr>
                <w:rFonts w:ascii="Verdana" w:eastAsia="Nunito" w:hAnsi="Verdana" w:cs="Nunito"/>
                <w:b w:val="0"/>
                <w:sz w:val="22"/>
                <w:szCs w:val="22"/>
              </w:rPr>
            </w:pPr>
          </w:p>
        </w:tc>
        <w:tc>
          <w:tcPr>
            <w:tcW w:w="1710" w:type="dxa"/>
          </w:tcPr>
          <w:p w14:paraId="3C628B36"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Dress Rehearsal</w:t>
            </w:r>
          </w:p>
          <w:p w14:paraId="2B835C4D"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 xml:space="preserve">7:30-9:30 </w:t>
            </w:r>
          </w:p>
          <w:p w14:paraId="6978CCF6" w14:textId="77777777" w:rsidR="001B446E" w:rsidRPr="001B446E" w:rsidRDefault="001B446E" w:rsidP="00DE5DD2">
            <w:pPr>
              <w:rPr>
                <w:rFonts w:ascii="Verdana" w:eastAsia="Nunito" w:hAnsi="Verdana" w:cs="Nunito"/>
                <w:b w:val="0"/>
                <w:sz w:val="22"/>
                <w:szCs w:val="22"/>
              </w:rPr>
            </w:pPr>
          </w:p>
        </w:tc>
        <w:tc>
          <w:tcPr>
            <w:tcW w:w="1656" w:type="dxa"/>
          </w:tcPr>
          <w:p w14:paraId="5A5BF526"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 xml:space="preserve">Warm-up </w:t>
            </w:r>
          </w:p>
          <w:p w14:paraId="14D88F58"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7-7:30pm</w:t>
            </w:r>
          </w:p>
          <w:p w14:paraId="52FFE2F5"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322</w:t>
            </w:r>
          </w:p>
        </w:tc>
        <w:tc>
          <w:tcPr>
            <w:tcW w:w="2034" w:type="dxa"/>
            <w:shd w:val="clear" w:color="auto" w:fill="FFFFFF"/>
          </w:tcPr>
          <w:p w14:paraId="3DB2AF7D"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2:00pm Curtain Speech -</w:t>
            </w:r>
          </w:p>
        </w:tc>
      </w:tr>
      <w:tr w:rsidR="00A37F83" w:rsidRPr="001B446E" w14:paraId="51A479BA" w14:textId="77777777" w:rsidTr="00A37F83">
        <w:trPr>
          <w:trHeight w:val="2300"/>
        </w:trPr>
        <w:tc>
          <w:tcPr>
            <w:tcW w:w="1311" w:type="dxa"/>
            <w:shd w:val="clear" w:color="auto" w:fill="FFFFFF"/>
          </w:tcPr>
          <w:p w14:paraId="1373CDB1"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 xml:space="preserve">Tech #2 </w:t>
            </w:r>
          </w:p>
          <w:p w14:paraId="5CA6BE64"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8:30-10:00</w:t>
            </w:r>
          </w:p>
          <w:p w14:paraId="03E2D9EC" w14:textId="77777777" w:rsidR="001B446E" w:rsidRPr="001B446E" w:rsidRDefault="001B446E" w:rsidP="00DE5DD2">
            <w:pPr>
              <w:rPr>
                <w:rFonts w:ascii="Verdana" w:eastAsia="Nunito" w:hAnsi="Verdana" w:cs="Nunito"/>
                <w:b w:val="0"/>
                <w:sz w:val="22"/>
                <w:szCs w:val="22"/>
              </w:rPr>
            </w:pPr>
          </w:p>
          <w:p w14:paraId="30CEF32D" w14:textId="77777777" w:rsidR="001B446E" w:rsidRPr="001B446E" w:rsidRDefault="001B446E" w:rsidP="00DE5DD2">
            <w:pPr>
              <w:rPr>
                <w:rFonts w:ascii="Verdana" w:eastAsia="Nunito" w:hAnsi="Verdana" w:cs="Nunito"/>
                <w:b w:val="0"/>
                <w:sz w:val="22"/>
                <w:szCs w:val="22"/>
              </w:rPr>
            </w:pPr>
          </w:p>
        </w:tc>
        <w:tc>
          <w:tcPr>
            <w:tcW w:w="1552" w:type="dxa"/>
            <w:shd w:val="clear" w:color="auto" w:fill="FFFFFF"/>
          </w:tcPr>
          <w:p w14:paraId="0E53C0EB"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Tech #4</w:t>
            </w:r>
          </w:p>
          <w:p w14:paraId="3E1CBA5C"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8-9</w:t>
            </w:r>
          </w:p>
          <w:p w14:paraId="6F261DBB" w14:textId="77777777" w:rsidR="001B446E" w:rsidRPr="001B446E" w:rsidRDefault="001B446E" w:rsidP="00DE5DD2">
            <w:pPr>
              <w:rPr>
                <w:rFonts w:ascii="Verdana" w:eastAsia="Nunito" w:hAnsi="Verdana" w:cs="Nunito"/>
                <w:b w:val="0"/>
                <w:sz w:val="22"/>
                <w:szCs w:val="22"/>
              </w:rPr>
            </w:pPr>
          </w:p>
          <w:p w14:paraId="244F859F"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Tech#5</w:t>
            </w:r>
          </w:p>
          <w:p w14:paraId="19C5F3D0"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9-10</w:t>
            </w:r>
          </w:p>
          <w:p w14:paraId="5A273E3D" w14:textId="77777777" w:rsidR="001B446E" w:rsidRPr="001B446E" w:rsidRDefault="001B446E" w:rsidP="00DE5DD2">
            <w:pPr>
              <w:rPr>
                <w:rFonts w:ascii="Verdana" w:eastAsia="Nunito" w:hAnsi="Verdana" w:cs="Nunito"/>
                <w:b w:val="0"/>
                <w:sz w:val="22"/>
                <w:szCs w:val="22"/>
              </w:rPr>
            </w:pPr>
          </w:p>
        </w:tc>
        <w:tc>
          <w:tcPr>
            <w:tcW w:w="1567" w:type="dxa"/>
            <w:shd w:val="clear" w:color="auto" w:fill="FFFFFF"/>
          </w:tcPr>
          <w:p w14:paraId="2E8B9589" w14:textId="77777777" w:rsidR="001B446E" w:rsidRPr="001B446E" w:rsidRDefault="001B446E" w:rsidP="00DE5DD2">
            <w:pPr>
              <w:rPr>
                <w:rFonts w:ascii="Verdana" w:eastAsia="Nunito" w:hAnsi="Verdana" w:cs="Nunito"/>
                <w:b w:val="0"/>
                <w:sz w:val="22"/>
                <w:szCs w:val="22"/>
              </w:rPr>
            </w:pPr>
          </w:p>
        </w:tc>
        <w:tc>
          <w:tcPr>
            <w:tcW w:w="1710" w:type="dxa"/>
          </w:tcPr>
          <w:p w14:paraId="3BF46769" w14:textId="77777777" w:rsidR="001B446E" w:rsidRPr="001B446E" w:rsidRDefault="001B446E" w:rsidP="00DE5DD2">
            <w:pPr>
              <w:rPr>
                <w:rFonts w:ascii="Verdana" w:eastAsia="Nunito" w:hAnsi="Verdana" w:cs="Nunito"/>
                <w:b w:val="0"/>
                <w:sz w:val="22"/>
                <w:szCs w:val="22"/>
              </w:rPr>
            </w:pPr>
          </w:p>
        </w:tc>
        <w:tc>
          <w:tcPr>
            <w:tcW w:w="1656" w:type="dxa"/>
          </w:tcPr>
          <w:p w14:paraId="2A2FFB4A"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8:00 Curtain</w:t>
            </w:r>
          </w:p>
          <w:p w14:paraId="0DC81F0D" w14:textId="05278539"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Curtain speech</w:t>
            </w:r>
          </w:p>
        </w:tc>
        <w:tc>
          <w:tcPr>
            <w:tcW w:w="2034" w:type="dxa"/>
            <w:shd w:val="clear" w:color="auto" w:fill="FFFFFF"/>
          </w:tcPr>
          <w:p w14:paraId="515BEF0B"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Crew/Dancer</w:t>
            </w:r>
          </w:p>
          <w:p w14:paraId="4EEE511C"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Call 7:00</w:t>
            </w:r>
          </w:p>
          <w:p w14:paraId="27AA9064" w14:textId="77777777" w:rsidR="001B446E" w:rsidRPr="001B446E" w:rsidRDefault="001B446E" w:rsidP="00DE5DD2">
            <w:pPr>
              <w:rPr>
                <w:rFonts w:ascii="Verdana" w:eastAsia="Nunito" w:hAnsi="Verdana" w:cs="Nunito"/>
                <w:b w:val="0"/>
                <w:sz w:val="22"/>
                <w:szCs w:val="22"/>
              </w:rPr>
            </w:pPr>
          </w:p>
          <w:p w14:paraId="55721169"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Warm-up in 208</w:t>
            </w:r>
          </w:p>
          <w:p w14:paraId="1412D51F"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7:15pm</w:t>
            </w:r>
          </w:p>
          <w:p w14:paraId="3186AFEC"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 xml:space="preserve">On own! </w:t>
            </w:r>
          </w:p>
          <w:p w14:paraId="1717CA47" w14:textId="77777777" w:rsidR="001B446E" w:rsidRPr="001B446E" w:rsidRDefault="001B446E" w:rsidP="00DE5DD2">
            <w:pPr>
              <w:rPr>
                <w:rFonts w:ascii="Verdana" w:eastAsia="Nunito" w:hAnsi="Verdana" w:cs="Nunito"/>
                <w:b w:val="0"/>
                <w:sz w:val="22"/>
                <w:szCs w:val="22"/>
              </w:rPr>
            </w:pPr>
          </w:p>
          <w:p w14:paraId="06B7BB98"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7:00 Dance Partners Reception in 322</w:t>
            </w:r>
          </w:p>
        </w:tc>
      </w:tr>
      <w:tr w:rsidR="00A37F83" w:rsidRPr="001B446E" w14:paraId="6182E805" w14:textId="77777777" w:rsidTr="00A37F83">
        <w:trPr>
          <w:trHeight w:val="1320"/>
        </w:trPr>
        <w:tc>
          <w:tcPr>
            <w:tcW w:w="1311" w:type="dxa"/>
            <w:shd w:val="clear" w:color="auto" w:fill="FFFFFF"/>
          </w:tcPr>
          <w:p w14:paraId="2DDEC7A9"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 xml:space="preserve">Notes: </w:t>
            </w:r>
          </w:p>
          <w:p w14:paraId="569E783C"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10:30</w:t>
            </w:r>
          </w:p>
        </w:tc>
        <w:tc>
          <w:tcPr>
            <w:tcW w:w="1552" w:type="dxa"/>
            <w:shd w:val="clear" w:color="auto" w:fill="FFFFFF"/>
          </w:tcPr>
          <w:p w14:paraId="18776779" w14:textId="77777777" w:rsidR="001B446E" w:rsidRPr="001B446E" w:rsidRDefault="001B446E" w:rsidP="00DE5DD2">
            <w:pPr>
              <w:rPr>
                <w:rFonts w:ascii="Verdana" w:eastAsia="Nunito" w:hAnsi="Verdana" w:cs="Nunito"/>
                <w:b w:val="0"/>
                <w:sz w:val="22"/>
                <w:szCs w:val="22"/>
              </w:rPr>
            </w:pPr>
          </w:p>
        </w:tc>
        <w:tc>
          <w:tcPr>
            <w:tcW w:w="1567" w:type="dxa"/>
            <w:shd w:val="clear" w:color="auto" w:fill="FFFFFF"/>
          </w:tcPr>
          <w:p w14:paraId="37C93FFC"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9pm</w:t>
            </w:r>
          </w:p>
          <w:p w14:paraId="3EA874C6"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Photo call, first half, 15 minutes each, reverse order</w:t>
            </w:r>
          </w:p>
        </w:tc>
        <w:tc>
          <w:tcPr>
            <w:tcW w:w="1710" w:type="dxa"/>
          </w:tcPr>
          <w:p w14:paraId="5F949BAE"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9:30pm</w:t>
            </w:r>
          </w:p>
          <w:p w14:paraId="6325548D"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Photo call</w:t>
            </w:r>
          </w:p>
          <w:p w14:paraId="2A29861B"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second half, 15 minutes each, reverse order</w:t>
            </w:r>
          </w:p>
        </w:tc>
        <w:tc>
          <w:tcPr>
            <w:tcW w:w="1656" w:type="dxa"/>
          </w:tcPr>
          <w:p w14:paraId="160A8E55" w14:textId="77777777" w:rsidR="001B446E" w:rsidRPr="001B446E" w:rsidRDefault="001B446E" w:rsidP="00DE5DD2">
            <w:pPr>
              <w:rPr>
                <w:rFonts w:ascii="Verdana" w:eastAsia="Nunito" w:hAnsi="Verdana" w:cs="Nunito"/>
                <w:b w:val="0"/>
                <w:sz w:val="22"/>
                <w:szCs w:val="22"/>
              </w:rPr>
            </w:pPr>
          </w:p>
        </w:tc>
        <w:tc>
          <w:tcPr>
            <w:tcW w:w="2034" w:type="dxa"/>
            <w:shd w:val="clear" w:color="auto" w:fill="FFFFFF"/>
          </w:tcPr>
          <w:p w14:paraId="2E030229"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8:00 Curtain</w:t>
            </w:r>
          </w:p>
          <w:p w14:paraId="4476A9F9"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Curtain Speech-</w:t>
            </w:r>
          </w:p>
          <w:p w14:paraId="17638F73" w14:textId="77777777" w:rsidR="001B446E" w:rsidRPr="001B446E" w:rsidRDefault="001B446E" w:rsidP="00DE5DD2">
            <w:pPr>
              <w:rPr>
                <w:rFonts w:ascii="Verdana" w:eastAsia="Nunito" w:hAnsi="Verdana" w:cs="Nunito"/>
                <w:b w:val="0"/>
                <w:sz w:val="22"/>
                <w:szCs w:val="22"/>
              </w:rPr>
            </w:pPr>
          </w:p>
        </w:tc>
      </w:tr>
      <w:tr w:rsidR="00A37F83" w:rsidRPr="001B446E" w14:paraId="67F77D8D" w14:textId="77777777" w:rsidTr="00A37F83">
        <w:trPr>
          <w:trHeight w:val="260"/>
        </w:trPr>
        <w:tc>
          <w:tcPr>
            <w:tcW w:w="1311" w:type="dxa"/>
            <w:shd w:val="clear" w:color="auto" w:fill="FFFFFF"/>
          </w:tcPr>
          <w:p w14:paraId="760BFF53"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Notes:</w:t>
            </w:r>
          </w:p>
        </w:tc>
        <w:tc>
          <w:tcPr>
            <w:tcW w:w="1552" w:type="dxa"/>
            <w:shd w:val="clear" w:color="auto" w:fill="FFFFFF"/>
          </w:tcPr>
          <w:p w14:paraId="454F087D"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Notes:</w:t>
            </w:r>
          </w:p>
        </w:tc>
        <w:tc>
          <w:tcPr>
            <w:tcW w:w="1567" w:type="dxa"/>
            <w:shd w:val="clear" w:color="auto" w:fill="FFFFFF"/>
          </w:tcPr>
          <w:p w14:paraId="04058EA3"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 xml:space="preserve">Notes: </w:t>
            </w:r>
          </w:p>
        </w:tc>
        <w:tc>
          <w:tcPr>
            <w:tcW w:w="1710" w:type="dxa"/>
          </w:tcPr>
          <w:p w14:paraId="643DB3EB"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 xml:space="preserve">Notes: </w:t>
            </w:r>
          </w:p>
        </w:tc>
        <w:tc>
          <w:tcPr>
            <w:tcW w:w="1656" w:type="dxa"/>
          </w:tcPr>
          <w:p w14:paraId="2E2C1AC2" w14:textId="77777777" w:rsidR="001B446E" w:rsidRPr="001B446E" w:rsidRDefault="001B446E" w:rsidP="00DE5DD2">
            <w:pPr>
              <w:rPr>
                <w:rFonts w:ascii="Verdana" w:eastAsia="Nunito" w:hAnsi="Verdana" w:cs="Nunito"/>
                <w:b w:val="0"/>
                <w:sz w:val="22"/>
                <w:szCs w:val="22"/>
              </w:rPr>
            </w:pPr>
            <w:r w:rsidRPr="001B446E">
              <w:rPr>
                <w:rFonts w:ascii="Verdana" w:eastAsia="Nunito" w:hAnsi="Verdana" w:cs="Nunito"/>
                <w:b w:val="0"/>
                <w:sz w:val="22"/>
                <w:szCs w:val="22"/>
              </w:rPr>
              <w:t xml:space="preserve">Notes: </w:t>
            </w:r>
          </w:p>
        </w:tc>
        <w:tc>
          <w:tcPr>
            <w:tcW w:w="2034" w:type="dxa"/>
            <w:shd w:val="clear" w:color="auto" w:fill="FFFFFF"/>
          </w:tcPr>
          <w:p w14:paraId="6D0B5CE4" w14:textId="77777777" w:rsidR="001B446E" w:rsidRPr="001B446E" w:rsidRDefault="001B446E" w:rsidP="00DE5DD2">
            <w:pPr>
              <w:rPr>
                <w:rFonts w:ascii="Verdana" w:eastAsia="Nunito" w:hAnsi="Verdana" w:cs="Nunito"/>
                <w:b w:val="0"/>
                <w:sz w:val="22"/>
                <w:szCs w:val="22"/>
              </w:rPr>
            </w:pPr>
          </w:p>
        </w:tc>
      </w:tr>
    </w:tbl>
    <w:p w14:paraId="1C988BA0" w14:textId="77777777" w:rsidR="001B446E" w:rsidRDefault="001B446E" w:rsidP="001B446E">
      <w:pPr>
        <w:jc w:val="center"/>
        <w:rPr>
          <w:rFonts w:ascii="Verdana" w:eastAsia="Verdana" w:hAnsi="Verdana" w:cs="Verdana"/>
        </w:rPr>
      </w:pPr>
    </w:p>
    <w:p w14:paraId="23314734" w14:textId="77777777" w:rsidR="001B446E" w:rsidRPr="00A37F83" w:rsidRDefault="001B446E" w:rsidP="001B446E">
      <w:pPr>
        <w:rPr>
          <w:rFonts w:ascii="Verdana" w:eastAsia="Verdana" w:hAnsi="Verdana" w:cs="Verdana"/>
          <w:b w:val="0"/>
          <w:sz w:val="22"/>
          <w:szCs w:val="22"/>
        </w:rPr>
      </w:pPr>
      <w:r w:rsidRPr="00A37F83">
        <w:rPr>
          <w:b w:val="0"/>
        </w:rPr>
        <w:br w:type="page"/>
      </w:r>
    </w:p>
    <w:p w14:paraId="484C7CED" w14:textId="77777777" w:rsidR="00A37F83" w:rsidRPr="00A37F83" w:rsidRDefault="00A37F83" w:rsidP="00A37F83">
      <w:pPr>
        <w:jc w:val="center"/>
        <w:rPr>
          <w:rFonts w:ascii="Verdana" w:eastAsia="Verdana" w:hAnsi="Verdana" w:cs="Verdana"/>
          <w:sz w:val="22"/>
          <w:szCs w:val="22"/>
        </w:rPr>
      </w:pPr>
      <w:r w:rsidRPr="00A37F83">
        <w:rPr>
          <w:rFonts w:ascii="Verdana" w:eastAsia="Verdana" w:hAnsi="Verdana" w:cs="Verdana"/>
          <w:sz w:val="22"/>
          <w:szCs w:val="22"/>
        </w:rPr>
        <w:lastRenderedPageBreak/>
        <w:t>UNCG School of Dance</w:t>
      </w:r>
    </w:p>
    <w:p w14:paraId="39616644" w14:textId="77777777" w:rsidR="00A37F83" w:rsidRPr="00A37F83" w:rsidRDefault="00A37F83" w:rsidP="00A37F83">
      <w:pPr>
        <w:jc w:val="center"/>
        <w:rPr>
          <w:rFonts w:ascii="Verdana" w:eastAsia="Verdana" w:hAnsi="Verdana" w:cs="Verdana"/>
          <w:sz w:val="22"/>
          <w:szCs w:val="22"/>
        </w:rPr>
      </w:pPr>
      <w:r w:rsidRPr="00A37F83">
        <w:rPr>
          <w:rFonts w:ascii="Verdana" w:eastAsia="Verdana" w:hAnsi="Verdana" w:cs="Verdana"/>
          <w:sz w:val="22"/>
          <w:szCs w:val="22"/>
        </w:rPr>
        <w:t xml:space="preserve">SAMPLE DANCER FORM </w:t>
      </w:r>
    </w:p>
    <w:p w14:paraId="689D1432" w14:textId="77777777" w:rsidR="00A37F83" w:rsidRPr="00A37F83" w:rsidRDefault="00A37F83" w:rsidP="00A37F83">
      <w:pPr>
        <w:rPr>
          <w:rFonts w:ascii="Verdana" w:eastAsia="Verdana" w:hAnsi="Verdana" w:cs="Verdana"/>
          <w:b w:val="0"/>
          <w:sz w:val="22"/>
          <w:szCs w:val="22"/>
        </w:rPr>
      </w:pPr>
    </w:p>
    <w:p w14:paraId="6D1CA5AB" w14:textId="77777777" w:rsidR="00A37F83" w:rsidRPr="00A37F83" w:rsidRDefault="00A37F83" w:rsidP="00A37F83">
      <w:pPr>
        <w:tabs>
          <w:tab w:val="left" w:pos="-720"/>
        </w:tabs>
        <w:jc w:val="both"/>
        <w:rPr>
          <w:rFonts w:ascii="Verdana" w:eastAsia="Verdana" w:hAnsi="Verdana" w:cs="Verdana"/>
          <w:b w:val="0"/>
          <w:sz w:val="22"/>
          <w:szCs w:val="22"/>
        </w:rPr>
      </w:pPr>
      <w:r w:rsidRPr="00A37F83">
        <w:rPr>
          <w:rFonts w:ascii="Verdana" w:eastAsia="Verdana" w:hAnsi="Verdana" w:cs="Verdana"/>
          <w:b w:val="0"/>
          <w:sz w:val="22"/>
          <w:szCs w:val="22"/>
        </w:rPr>
        <w:t xml:space="preserve">Thank you for attending today’s audition! The choreographers are interested in knowing more about your academic year rehearsal and performance availability. Student performers are encouraged to consider their academic and work schedules in accepting performance invitations. Student performers are expected to limit their participation to 2 department productions a semester, and if applicable, not more than two pieces within any production. </w:t>
      </w:r>
    </w:p>
    <w:p w14:paraId="7F0C7359" w14:textId="77777777" w:rsidR="00A37F83" w:rsidRPr="00A37F83" w:rsidRDefault="00A37F83" w:rsidP="00A37F83">
      <w:pPr>
        <w:tabs>
          <w:tab w:val="left" w:pos="-720"/>
        </w:tabs>
        <w:jc w:val="both"/>
        <w:rPr>
          <w:rFonts w:ascii="Verdana" w:eastAsia="Verdana" w:hAnsi="Verdana" w:cs="Verdana"/>
          <w:b w:val="0"/>
          <w:sz w:val="22"/>
          <w:szCs w:val="22"/>
        </w:rPr>
      </w:pPr>
    </w:p>
    <w:p w14:paraId="1BB222A2" w14:textId="77777777" w:rsidR="00A37F83" w:rsidRPr="00A37F83" w:rsidRDefault="00A37F83" w:rsidP="00A37F83">
      <w:pPr>
        <w:tabs>
          <w:tab w:val="left" w:pos="-720"/>
        </w:tabs>
        <w:jc w:val="both"/>
        <w:rPr>
          <w:rFonts w:ascii="Verdana" w:eastAsia="Verdana" w:hAnsi="Verdana" w:cs="Verdana"/>
          <w:b w:val="0"/>
          <w:sz w:val="22"/>
          <w:szCs w:val="22"/>
        </w:rPr>
      </w:pPr>
      <w:r w:rsidRPr="00A37F83">
        <w:rPr>
          <w:rFonts w:ascii="Verdana" w:eastAsia="Verdana" w:hAnsi="Verdana" w:cs="Verdana"/>
          <w:b w:val="0"/>
          <w:sz w:val="22"/>
          <w:szCs w:val="22"/>
        </w:rPr>
        <w:t>Performance opportunities within the School of Dance are part of the curricular experience offered by the Dance Program. Any student wishing to participate in a production is expected to maintain regular attendance and engagement in all classes throughout the performance production process. Students with excessive absences or poor academic reports (e.g. any student flagged for concern in Starfish) may be removed from performance opportunities until the next semester or until work in other classes shows improvement.</w:t>
      </w:r>
    </w:p>
    <w:p w14:paraId="1BE759BA" w14:textId="77777777" w:rsidR="00A37F83" w:rsidRPr="00A37F83" w:rsidRDefault="00A37F83" w:rsidP="00A37F83">
      <w:pPr>
        <w:jc w:val="both"/>
        <w:rPr>
          <w:rFonts w:ascii="Verdana" w:eastAsia="Verdana" w:hAnsi="Verdana" w:cs="Verdana"/>
          <w:b w:val="0"/>
          <w:sz w:val="22"/>
          <w:szCs w:val="22"/>
        </w:rPr>
      </w:pPr>
    </w:p>
    <w:p w14:paraId="1569E2E1" w14:textId="77777777" w:rsidR="00A37F83" w:rsidRPr="00A37F83" w:rsidRDefault="00A37F83" w:rsidP="00A37F83">
      <w:pPr>
        <w:jc w:val="center"/>
        <w:rPr>
          <w:rFonts w:ascii="Verdana" w:eastAsia="Verdana" w:hAnsi="Verdana" w:cs="Verdana"/>
          <w:b w:val="0"/>
          <w:sz w:val="22"/>
          <w:szCs w:val="22"/>
        </w:rPr>
      </w:pPr>
    </w:p>
    <w:p w14:paraId="1A318EF5"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1. ARE YOU ENROLLED IN ANY OF THE FOLLOWING COURSES IN FALL 2017?</w:t>
      </w:r>
    </w:p>
    <w:p w14:paraId="7A460FD6"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 xml:space="preserve">143, 243, 300, 343, 443, 487, 687, 688, 697 </w:t>
      </w:r>
    </w:p>
    <w:p w14:paraId="6CDA85D7" w14:textId="77777777" w:rsidR="00A37F83" w:rsidRPr="00A37F83" w:rsidRDefault="00A37F83" w:rsidP="00A37F83">
      <w:pPr>
        <w:rPr>
          <w:rFonts w:ascii="Verdana" w:eastAsia="Verdana" w:hAnsi="Verdana" w:cs="Verdana"/>
          <w:b w:val="0"/>
          <w:sz w:val="22"/>
          <w:szCs w:val="22"/>
        </w:rPr>
      </w:pPr>
    </w:p>
    <w:p w14:paraId="164D881D"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 xml:space="preserve">YES_____    NO______ </w:t>
      </w:r>
    </w:p>
    <w:p w14:paraId="376B6F84" w14:textId="77777777" w:rsidR="00A37F83" w:rsidRPr="00A37F83" w:rsidRDefault="00A37F83" w:rsidP="00A37F83">
      <w:pPr>
        <w:rPr>
          <w:rFonts w:ascii="Verdana" w:eastAsia="Verdana" w:hAnsi="Verdana" w:cs="Verdana"/>
          <w:b w:val="0"/>
          <w:sz w:val="22"/>
          <w:szCs w:val="22"/>
        </w:rPr>
      </w:pPr>
    </w:p>
    <w:p w14:paraId="2FA1F086"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2. HOW MANY CREDITS ARE YOU ENROLLED IN FOR FALL 2017</w:t>
      </w:r>
    </w:p>
    <w:p w14:paraId="729508C9" w14:textId="77777777" w:rsidR="00A37F83" w:rsidRPr="00A37F83" w:rsidRDefault="00A37F83" w:rsidP="00A37F83">
      <w:pPr>
        <w:rPr>
          <w:rFonts w:ascii="Verdana" w:eastAsia="Verdana" w:hAnsi="Verdana" w:cs="Verdana"/>
          <w:b w:val="0"/>
          <w:sz w:val="22"/>
          <w:szCs w:val="22"/>
        </w:rPr>
      </w:pPr>
    </w:p>
    <w:p w14:paraId="5A7F0B7E"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3. ON AVERAGE-HOW MANY HOURS DO YOU WORK OUTSIDE OF SCHOOL?</w:t>
      </w:r>
    </w:p>
    <w:p w14:paraId="56E8C002" w14:textId="77777777" w:rsidR="00A37F83" w:rsidRPr="00A37F83" w:rsidRDefault="00A37F83" w:rsidP="00A37F83">
      <w:pPr>
        <w:rPr>
          <w:rFonts w:ascii="Verdana" w:eastAsia="Verdana" w:hAnsi="Verdana" w:cs="Verdana"/>
          <w:b w:val="0"/>
          <w:sz w:val="22"/>
          <w:szCs w:val="22"/>
        </w:rPr>
      </w:pPr>
    </w:p>
    <w:p w14:paraId="3A1AE165"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4. Available rehearsal times</w:t>
      </w:r>
    </w:p>
    <w:p w14:paraId="3445C346"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Monday</w:t>
      </w:r>
    </w:p>
    <w:p w14:paraId="73611743"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Tuesday</w:t>
      </w:r>
    </w:p>
    <w:p w14:paraId="6EC66670"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Wednesday</w:t>
      </w:r>
    </w:p>
    <w:p w14:paraId="4C54D5B1"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Thursday</w:t>
      </w:r>
    </w:p>
    <w:p w14:paraId="6D96BCA4"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Friday</w:t>
      </w:r>
    </w:p>
    <w:p w14:paraId="4ACFDB82"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Saturday</w:t>
      </w:r>
    </w:p>
    <w:p w14:paraId="2324F4DA"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Sunday</w:t>
      </w:r>
    </w:p>
    <w:p w14:paraId="5BD214E1" w14:textId="77777777" w:rsidR="00A37F83" w:rsidRPr="00A37F83" w:rsidRDefault="00A37F83" w:rsidP="00A37F83">
      <w:pPr>
        <w:rPr>
          <w:rFonts w:ascii="Verdana" w:eastAsia="Verdana" w:hAnsi="Verdana" w:cs="Verdana"/>
          <w:b w:val="0"/>
          <w:sz w:val="22"/>
          <w:szCs w:val="22"/>
        </w:rPr>
      </w:pPr>
    </w:p>
    <w:p w14:paraId="2577D2BB"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5. ARE YOU AVAILABLE TO REHEARSE OR PERFORM DURING SEMESTER BREAKS?</w:t>
      </w:r>
    </w:p>
    <w:p w14:paraId="00DC255B" w14:textId="77777777" w:rsidR="00A37F83" w:rsidRPr="00A37F83" w:rsidRDefault="00A37F83" w:rsidP="00A37F83">
      <w:pPr>
        <w:rPr>
          <w:rFonts w:ascii="Verdana" w:eastAsia="Verdana" w:hAnsi="Verdana" w:cs="Verdana"/>
          <w:b w:val="0"/>
          <w:sz w:val="22"/>
          <w:szCs w:val="22"/>
        </w:rPr>
      </w:pPr>
    </w:p>
    <w:p w14:paraId="1891CA3C"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 xml:space="preserve">6. DO YOU HAVE ANY PRE-EXISTING PROFESSIONAL ENGAGEMENTS OR TRAVEL PLANS OUTSIDE OF UNCG? </w:t>
      </w:r>
    </w:p>
    <w:p w14:paraId="2C081FCA" w14:textId="77777777" w:rsidR="00A37F83" w:rsidRPr="00A37F83" w:rsidRDefault="00A37F83" w:rsidP="00A37F83">
      <w:pPr>
        <w:rPr>
          <w:rFonts w:ascii="Verdana" w:eastAsia="Verdana" w:hAnsi="Verdana" w:cs="Verdana"/>
          <w:b w:val="0"/>
          <w:sz w:val="22"/>
          <w:szCs w:val="22"/>
        </w:rPr>
      </w:pPr>
    </w:p>
    <w:p w14:paraId="4EB84C01" w14:textId="77777777" w:rsidR="00A37F83" w:rsidRPr="00A37F83" w:rsidRDefault="00A37F83" w:rsidP="00A37F83">
      <w:pPr>
        <w:rPr>
          <w:rFonts w:ascii="Verdana" w:eastAsia="Verdana" w:hAnsi="Verdana" w:cs="Verdana"/>
          <w:b w:val="0"/>
          <w:sz w:val="22"/>
          <w:szCs w:val="22"/>
        </w:rPr>
      </w:pPr>
    </w:p>
    <w:p w14:paraId="0F48ACBA" w14:textId="77777777" w:rsidR="00A37F83" w:rsidRPr="00A37F83" w:rsidRDefault="00A37F83" w:rsidP="00A37F83">
      <w:pPr>
        <w:rPr>
          <w:rFonts w:ascii="Verdana" w:eastAsia="Verdana" w:hAnsi="Verdana" w:cs="Verdana"/>
          <w:b w:val="0"/>
          <w:sz w:val="22"/>
          <w:szCs w:val="22"/>
        </w:rPr>
      </w:pPr>
      <w:r w:rsidRPr="00A37F83">
        <w:rPr>
          <w:rFonts w:ascii="Verdana" w:eastAsia="Verdana" w:hAnsi="Verdana" w:cs="Verdana"/>
          <w:b w:val="0"/>
          <w:sz w:val="22"/>
          <w:szCs w:val="22"/>
        </w:rPr>
        <w:t xml:space="preserve">THANK YOU!! </w:t>
      </w:r>
    </w:p>
    <w:p w14:paraId="72EF3DB9" w14:textId="72171C02" w:rsidR="00A37F83" w:rsidRDefault="00A37F83">
      <w:pPr>
        <w:rPr>
          <w:rFonts w:ascii="Verdana" w:hAnsi="Verdana"/>
          <w:b w:val="0"/>
          <w:sz w:val="22"/>
          <w:szCs w:val="22"/>
        </w:rPr>
      </w:pPr>
      <w:r>
        <w:rPr>
          <w:rFonts w:ascii="Verdana" w:hAnsi="Verdana"/>
          <w:b w:val="0"/>
          <w:sz w:val="22"/>
          <w:szCs w:val="22"/>
        </w:rPr>
        <w:br w:type="page"/>
      </w:r>
    </w:p>
    <w:p w14:paraId="1ED6FCFB" w14:textId="2383BE90" w:rsidR="00A37F83" w:rsidRPr="00A37F83" w:rsidRDefault="00A37F83" w:rsidP="00A37F83">
      <w:pPr>
        <w:jc w:val="center"/>
        <w:rPr>
          <w:rFonts w:ascii="Verdana" w:eastAsia="Verdana" w:hAnsi="Verdana" w:cs="Verdana"/>
          <w:caps/>
          <w:sz w:val="22"/>
          <w:szCs w:val="22"/>
        </w:rPr>
      </w:pPr>
      <w:r w:rsidRPr="00A37F83">
        <w:rPr>
          <w:rFonts w:ascii="Verdana" w:eastAsia="Verdana" w:hAnsi="Verdana" w:cs="Verdana"/>
          <w:caps/>
          <w:sz w:val="22"/>
          <w:szCs w:val="22"/>
        </w:rPr>
        <w:lastRenderedPageBreak/>
        <w:t>Appendix IV:</w:t>
      </w:r>
    </w:p>
    <w:p w14:paraId="38B3F8AF" w14:textId="77777777" w:rsidR="00A37F83" w:rsidRPr="00A37F83" w:rsidRDefault="00A37F83" w:rsidP="00A37F83">
      <w:pPr>
        <w:jc w:val="center"/>
        <w:rPr>
          <w:rFonts w:ascii="Verdana" w:eastAsia="Verdana" w:hAnsi="Verdana" w:cs="Verdana"/>
          <w:caps/>
          <w:sz w:val="22"/>
          <w:szCs w:val="22"/>
        </w:rPr>
      </w:pPr>
      <w:r w:rsidRPr="00A37F83">
        <w:rPr>
          <w:rFonts w:ascii="Verdana" w:eastAsia="Verdana" w:hAnsi="Verdana" w:cs="Verdana"/>
          <w:caps/>
          <w:sz w:val="22"/>
          <w:szCs w:val="22"/>
        </w:rPr>
        <w:t>UNCG School of Dance DVD Choreography Copy Request Form</w:t>
      </w:r>
    </w:p>
    <w:p w14:paraId="6B5820B2" w14:textId="77777777" w:rsidR="00A37F83" w:rsidRPr="00A37F83" w:rsidRDefault="00A37F83" w:rsidP="00A37F83">
      <w:pPr>
        <w:jc w:val="both"/>
        <w:rPr>
          <w:rFonts w:ascii="Verdana" w:eastAsia="Verdana" w:hAnsi="Verdana" w:cs="Verdana"/>
          <w:b w:val="0"/>
          <w:sz w:val="22"/>
          <w:szCs w:val="22"/>
        </w:rPr>
      </w:pPr>
      <w:r w:rsidRPr="00A37F83">
        <w:rPr>
          <w:rFonts w:ascii="Verdana" w:eastAsia="Verdana" w:hAnsi="Verdana" w:cs="Verdana"/>
          <w:b w:val="0"/>
          <w:sz w:val="22"/>
          <w:szCs w:val="22"/>
        </w:rPr>
        <w:t>Available from and submitted to the Dance office</w:t>
      </w:r>
    </w:p>
    <w:p w14:paraId="2EEB45AD" w14:textId="77777777" w:rsidR="00A37F83" w:rsidRPr="00A37F83" w:rsidRDefault="00A37F83" w:rsidP="00A37F83">
      <w:pPr>
        <w:jc w:val="both"/>
        <w:rPr>
          <w:rFonts w:ascii="Verdana" w:eastAsia="Verdana" w:hAnsi="Verdana" w:cs="Verdana"/>
          <w:b w:val="0"/>
          <w:sz w:val="22"/>
          <w:szCs w:val="22"/>
        </w:rPr>
      </w:pPr>
    </w:p>
    <w:p w14:paraId="12DCBED0" w14:textId="77777777" w:rsidR="00A37F83" w:rsidRPr="00A37F83" w:rsidRDefault="00A37F83" w:rsidP="00A37F83">
      <w:pPr>
        <w:jc w:val="both"/>
        <w:rPr>
          <w:rFonts w:ascii="Verdana" w:eastAsia="Verdana" w:hAnsi="Verdana" w:cs="Verdana"/>
          <w:b w:val="0"/>
          <w:sz w:val="22"/>
          <w:szCs w:val="22"/>
        </w:rPr>
      </w:pPr>
      <w:r w:rsidRPr="00A37F83">
        <w:rPr>
          <w:rFonts w:ascii="Verdana" w:eastAsia="Verdana" w:hAnsi="Verdana" w:cs="Verdana"/>
          <w:b w:val="0"/>
          <w:sz w:val="22"/>
          <w:szCs w:val="22"/>
        </w:rPr>
        <w:t>Requester’s name:</w:t>
      </w:r>
    </w:p>
    <w:p w14:paraId="3990F78C" w14:textId="77777777" w:rsidR="00A37F83" w:rsidRPr="00A37F83" w:rsidRDefault="00A37F83" w:rsidP="00A37F83">
      <w:pPr>
        <w:jc w:val="both"/>
        <w:rPr>
          <w:rFonts w:ascii="Verdana" w:eastAsia="Verdana" w:hAnsi="Verdana" w:cs="Verdana"/>
          <w:b w:val="0"/>
          <w:sz w:val="22"/>
          <w:szCs w:val="22"/>
        </w:rPr>
      </w:pPr>
    </w:p>
    <w:p w14:paraId="0975825D" w14:textId="77777777" w:rsidR="00A37F83" w:rsidRPr="00A37F83" w:rsidRDefault="00A37F83" w:rsidP="00A37F83">
      <w:pPr>
        <w:jc w:val="both"/>
        <w:rPr>
          <w:rFonts w:ascii="Verdana" w:eastAsia="Verdana" w:hAnsi="Verdana" w:cs="Verdana"/>
          <w:b w:val="0"/>
          <w:sz w:val="22"/>
          <w:szCs w:val="22"/>
        </w:rPr>
      </w:pPr>
      <w:r w:rsidRPr="00A37F83">
        <w:rPr>
          <w:rFonts w:ascii="Verdana" w:eastAsia="Verdana" w:hAnsi="Verdana" w:cs="Verdana"/>
          <w:b w:val="0"/>
          <w:sz w:val="22"/>
          <w:szCs w:val="22"/>
        </w:rPr>
        <w:t>School of Dance event date and Location:</w:t>
      </w:r>
    </w:p>
    <w:p w14:paraId="7C16EEB7" w14:textId="77777777" w:rsidR="00A37F83" w:rsidRPr="00A37F83" w:rsidRDefault="00A37F83" w:rsidP="00A37F83">
      <w:pPr>
        <w:jc w:val="both"/>
        <w:rPr>
          <w:rFonts w:ascii="Verdana" w:eastAsia="Verdana" w:hAnsi="Verdana" w:cs="Verdana"/>
          <w:b w:val="0"/>
          <w:sz w:val="22"/>
          <w:szCs w:val="22"/>
        </w:rPr>
      </w:pPr>
    </w:p>
    <w:p w14:paraId="16D0E6E2" w14:textId="77777777" w:rsidR="00A37F83" w:rsidRPr="00A37F83" w:rsidRDefault="00A37F83" w:rsidP="00A37F83">
      <w:pPr>
        <w:jc w:val="both"/>
        <w:rPr>
          <w:rFonts w:ascii="Verdana" w:eastAsia="Verdana" w:hAnsi="Verdana" w:cs="Verdana"/>
          <w:b w:val="0"/>
          <w:sz w:val="22"/>
          <w:szCs w:val="22"/>
        </w:rPr>
      </w:pPr>
      <w:r w:rsidRPr="00A37F83">
        <w:rPr>
          <w:rFonts w:ascii="Verdana" w:eastAsia="Verdana" w:hAnsi="Verdana" w:cs="Verdana"/>
          <w:b w:val="0"/>
          <w:sz w:val="22"/>
          <w:szCs w:val="22"/>
        </w:rPr>
        <w:t xml:space="preserve">Name of the Choreographer and title of the piece: </w:t>
      </w:r>
    </w:p>
    <w:p w14:paraId="67361E14" w14:textId="77777777" w:rsidR="00A37F83" w:rsidRPr="00A37F83" w:rsidRDefault="00A37F83" w:rsidP="00A37F83">
      <w:pPr>
        <w:jc w:val="both"/>
        <w:rPr>
          <w:rFonts w:ascii="Verdana" w:eastAsia="Verdana" w:hAnsi="Verdana" w:cs="Verdana"/>
          <w:b w:val="0"/>
          <w:sz w:val="22"/>
          <w:szCs w:val="22"/>
        </w:rPr>
      </w:pPr>
    </w:p>
    <w:p w14:paraId="222CC507" w14:textId="77777777" w:rsidR="00A37F83" w:rsidRPr="00A37F83" w:rsidRDefault="00A37F83" w:rsidP="00A37F83">
      <w:pPr>
        <w:jc w:val="both"/>
        <w:rPr>
          <w:rFonts w:ascii="Verdana" w:eastAsia="Verdana" w:hAnsi="Verdana" w:cs="Verdana"/>
          <w:b w:val="0"/>
          <w:sz w:val="22"/>
          <w:szCs w:val="22"/>
        </w:rPr>
      </w:pPr>
    </w:p>
    <w:p w14:paraId="2A8F5644" w14:textId="77777777" w:rsidR="00A37F83" w:rsidRPr="00A37F83" w:rsidRDefault="00A37F83" w:rsidP="00A37F83">
      <w:pPr>
        <w:jc w:val="both"/>
        <w:rPr>
          <w:rFonts w:ascii="Verdana" w:eastAsia="Verdana" w:hAnsi="Verdana" w:cs="Verdana"/>
          <w:b w:val="0"/>
          <w:sz w:val="22"/>
          <w:szCs w:val="22"/>
        </w:rPr>
      </w:pPr>
      <w:r w:rsidRPr="00A37F83">
        <w:rPr>
          <w:rFonts w:ascii="Verdana" w:eastAsia="Verdana" w:hAnsi="Verdana" w:cs="Verdana"/>
          <w:b w:val="0"/>
          <w:sz w:val="22"/>
          <w:szCs w:val="22"/>
        </w:rPr>
        <w:t>I hereby request approval to make a DVD of the following piece from the choreographer or the UNCG School of Dance for the following purposes:</w:t>
      </w:r>
    </w:p>
    <w:p w14:paraId="57ED356F" w14:textId="77777777" w:rsidR="00A37F83" w:rsidRPr="00A37F83" w:rsidRDefault="00A37F83" w:rsidP="00A37F83">
      <w:pPr>
        <w:jc w:val="both"/>
        <w:rPr>
          <w:rFonts w:ascii="Verdana" w:eastAsia="Verdana" w:hAnsi="Verdana" w:cs="Verdana"/>
          <w:b w:val="0"/>
          <w:sz w:val="22"/>
          <w:szCs w:val="22"/>
        </w:rPr>
      </w:pPr>
    </w:p>
    <w:p w14:paraId="4227CF25" w14:textId="77777777" w:rsidR="00A37F83" w:rsidRPr="00A37F83" w:rsidRDefault="00A37F83" w:rsidP="00A37F83">
      <w:pPr>
        <w:jc w:val="both"/>
        <w:rPr>
          <w:rFonts w:ascii="Verdana" w:eastAsia="Verdana" w:hAnsi="Verdana" w:cs="Verdana"/>
          <w:b w:val="0"/>
          <w:sz w:val="22"/>
          <w:szCs w:val="22"/>
        </w:rPr>
      </w:pPr>
      <w:r w:rsidRPr="00A37F83">
        <w:rPr>
          <w:rFonts w:ascii="Verdana" w:eastAsia="Verdana" w:hAnsi="Verdana" w:cs="Verdana"/>
          <w:b w:val="0"/>
          <w:sz w:val="22"/>
          <w:szCs w:val="22"/>
        </w:rPr>
        <w:t>1. Personal use only</w:t>
      </w:r>
    </w:p>
    <w:p w14:paraId="0C42A6E5" w14:textId="77777777" w:rsidR="00A37F83" w:rsidRPr="00A37F83" w:rsidRDefault="00A37F83" w:rsidP="00A37F83">
      <w:pPr>
        <w:jc w:val="both"/>
        <w:rPr>
          <w:rFonts w:ascii="Verdana" w:eastAsia="Verdana" w:hAnsi="Verdana" w:cs="Verdana"/>
          <w:b w:val="0"/>
          <w:sz w:val="22"/>
          <w:szCs w:val="22"/>
        </w:rPr>
      </w:pPr>
    </w:p>
    <w:p w14:paraId="74095A9B" w14:textId="77777777" w:rsidR="00A37F83" w:rsidRPr="00A37F83" w:rsidRDefault="00A37F83" w:rsidP="00A37F83">
      <w:pPr>
        <w:jc w:val="both"/>
        <w:rPr>
          <w:rFonts w:ascii="Verdana" w:eastAsia="Verdana" w:hAnsi="Verdana" w:cs="Verdana"/>
          <w:b w:val="0"/>
          <w:sz w:val="22"/>
          <w:szCs w:val="22"/>
        </w:rPr>
      </w:pPr>
    </w:p>
    <w:p w14:paraId="25E5EE16" w14:textId="77777777" w:rsidR="00A37F83" w:rsidRPr="00A37F83" w:rsidRDefault="00A37F83" w:rsidP="00A37F83">
      <w:pPr>
        <w:jc w:val="both"/>
        <w:rPr>
          <w:rFonts w:ascii="Verdana" w:eastAsia="Verdana" w:hAnsi="Verdana" w:cs="Verdana"/>
          <w:b w:val="0"/>
          <w:sz w:val="22"/>
          <w:szCs w:val="22"/>
        </w:rPr>
      </w:pPr>
      <w:r w:rsidRPr="00A37F83">
        <w:rPr>
          <w:rFonts w:ascii="Verdana" w:eastAsia="Verdana" w:hAnsi="Verdana" w:cs="Verdana"/>
          <w:b w:val="0"/>
          <w:sz w:val="22"/>
          <w:szCs w:val="22"/>
        </w:rPr>
        <w:t xml:space="preserve">2. Electronic portfolio.  The choreographer approves using excerpts or the full piece as follows: </w:t>
      </w:r>
    </w:p>
    <w:p w14:paraId="00EB8C8D" w14:textId="77777777" w:rsidR="00A37F83" w:rsidRPr="00A37F83" w:rsidRDefault="00A37F83" w:rsidP="00A37F83">
      <w:pPr>
        <w:jc w:val="both"/>
        <w:rPr>
          <w:rFonts w:ascii="Verdana" w:eastAsia="Verdana" w:hAnsi="Verdana" w:cs="Verdana"/>
          <w:b w:val="0"/>
          <w:sz w:val="22"/>
          <w:szCs w:val="22"/>
        </w:rPr>
      </w:pPr>
    </w:p>
    <w:p w14:paraId="677BA66E" w14:textId="77777777" w:rsidR="00A37F83" w:rsidRPr="00A37F83" w:rsidRDefault="00A37F83" w:rsidP="00A37F83">
      <w:pPr>
        <w:jc w:val="both"/>
        <w:rPr>
          <w:rFonts w:ascii="Verdana" w:eastAsia="Verdana" w:hAnsi="Verdana" w:cs="Verdana"/>
          <w:b w:val="0"/>
          <w:sz w:val="22"/>
          <w:szCs w:val="22"/>
        </w:rPr>
      </w:pPr>
    </w:p>
    <w:p w14:paraId="0DACC66C" w14:textId="77777777" w:rsidR="00A37F83" w:rsidRPr="00A37F83" w:rsidRDefault="00A37F83" w:rsidP="00A37F83">
      <w:pPr>
        <w:jc w:val="both"/>
        <w:rPr>
          <w:rFonts w:ascii="Verdana" w:eastAsia="Verdana" w:hAnsi="Verdana" w:cs="Verdana"/>
          <w:b w:val="0"/>
          <w:sz w:val="22"/>
          <w:szCs w:val="22"/>
        </w:rPr>
      </w:pPr>
      <w:r w:rsidRPr="00A37F83">
        <w:rPr>
          <w:rFonts w:ascii="Verdana" w:eastAsia="Verdana" w:hAnsi="Verdana" w:cs="Verdana"/>
          <w:b w:val="0"/>
          <w:sz w:val="22"/>
          <w:szCs w:val="22"/>
        </w:rPr>
        <w:t xml:space="preserve">The performer understands that choreography is copyrighted, may not be duplicated without the choreographer’s written permission and remains the intellectual property of the choreographer. If any provision or aspect of this agreement is found to be unenforceable, all remaining provisions will remain in full force and effect. I acknowledge that I am over 18 and have read this entire agreement and understand its terms and provisions.  </w:t>
      </w:r>
    </w:p>
    <w:p w14:paraId="3844D0DC" w14:textId="77777777" w:rsidR="00A37F83" w:rsidRPr="00A37F83" w:rsidRDefault="00A37F83" w:rsidP="00A37F83">
      <w:pPr>
        <w:jc w:val="both"/>
        <w:rPr>
          <w:rFonts w:ascii="Verdana" w:eastAsia="Verdana" w:hAnsi="Verdana" w:cs="Verdana"/>
          <w:b w:val="0"/>
          <w:sz w:val="22"/>
          <w:szCs w:val="22"/>
        </w:rPr>
      </w:pPr>
    </w:p>
    <w:p w14:paraId="430D6788" w14:textId="77777777" w:rsidR="00A37F83" w:rsidRPr="00A37F83" w:rsidRDefault="00A37F83" w:rsidP="00A37F83">
      <w:pPr>
        <w:jc w:val="both"/>
        <w:rPr>
          <w:rFonts w:ascii="Verdana" w:eastAsia="Verdana" w:hAnsi="Verdana" w:cs="Verdana"/>
          <w:b w:val="0"/>
          <w:sz w:val="22"/>
          <w:szCs w:val="22"/>
        </w:rPr>
      </w:pPr>
    </w:p>
    <w:p w14:paraId="74499D8D" w14:textId="77777777" w:rsidR="00A37F83" w:rsidRPr="00A37F83" w:rsidRDefault="00A37F83" w:rsidP="00A37F83">
      <w:pPr>
        <w:jc w:val="both"/>
        <w:rPr>
          <w:rFonts w:ascii="Verdana" w:eastAsia="Verdana" w:hAnsi="Verdana" w:cs="Verdana"/>
          <w:b w:val="0"/>
          <w:sz w:val="22"/>
          <w:szCs w:val="22"/>
        </w:rPr>
      </w:pPr>
      <w:r w:rsidRPr="00A37F83">
        <w:rPr>
          <w:rFonts w:ascii="Verdana" w:eastAsia="Verdana" w:hAnsi="Verdana" w:cs="Verdana"/>
          <w:b w:val="0"/>
          <w:sz w:val="22"/>
          <w:szCs w:val="22"/>
        </w:rPr>
        <w:t>Choreographer’s Signature:</w:t>
      </w:r>
    </w:p>
    <w:p w14:paraId="472E1F8F" w14:textId="77777777" w:rsidR="00A37F83" w:rsidRPr="00A37F83" w:rsidRDefault="00A37F83" w:rsidP="00A37F83">
      <w:pPr>
        <w:jc w:val="both"/>
        <w:rPr>
          <w:rFonts w:ascii="Verdana" w:eastAsia="Verdana" w:hAnsi="Verdana" w:cs="Verdana"/>
          <w:b w:val="0"/>
          <w:sz w:val="22"/>
          <w:szCs w:val="22"/>
        </w:rPr>
      </w:pPr>
    </w:p>
    <w:p w14:paraId="4F7D9C2C" w14:textId="77777777" w:rsidR="00A37F83" w:rsidRPr="00A37F83" w:rsidRDefault="00A37F83" w:rsidP="00A37F83">
      <w:pPr>
        <w:jc w:val="both"/>
        <w:rPr>
          <w:rFonts w:ascii="Verdana" w:eastAsia="Verdana" w:hAnsi="Verdana" w:cs="Verdana"/>
          <w:b w:val="0"/>
          <w:sz w:val="22"/>
          <w:szCs w:val="22"/>
        </w:rPr>
      </w:pPr>
    </w:p>
    <w:p w14:paraId="20DD1B0E" w14:textId="77777777" w:rsidR="00A37F83" w:rsidRPr="00A37F83" w:rsidRDefault="00A37F83" w:rsidP="00A37F83">
      <w:pPr>
        <w:jc w:val="both"/>
        <w:rPr>
          <w:rFonts w:ascii="Verdana" w:eastAsia="Verdana" w:hAnsi="Verdana" w:cs="Verdana"/>
          <w:b w:val="0"/>
          <w:sz w:val="22"/>
          <w:szCs w:val="22"/>
        </w:rPr>
      </w:pPr>
      <w:r w:rsidRPr="00A37F83">
        <w:rPr>
          <w:rFonts w:ascii="Verdana" w:eastAsia="Verdana" w:hAnsi="Verdana" w:cs="Verdana"/>
          <w:b w:val="0"/>
          <w:sz w:val="22"/>
          <w:szCs w:val="22"/>
        </w:rPr>
        <w:t>Print Name:</w:t>
      </w:r>
    </w:p>
    <w:p w14:paraId="5D639E1C" w14:textId="77777777" w:rsidR="00A37F83" w:rsidRPr="00A37F83" w:rsidRDefault="00A37F83" w:rsidP="00A37F83">
      <w:pPr>
        <w:jc w:val="both"/>
        <w:rPr>
          <w:rFonts w:ascii="Verdana" w:eastAsia="Verdana" w:hAnsi="Verdana" w:cs="Verdana"/>
          <w:b w:val="0"/>
          <w:sz w:val="22"/>
          <w:szCs w:val="22"/>
        </w:rPr>
      </w:pPr>
    </w:p>
    <w:p w14:paraId="51B57096" w14:textId="77777777" w:rsidR="00A37F83" w:rsidRPr="00A37F83" w:rsidRDefault="00A37F83" w:rsidP="00A37F83">
      <w:pPr>
        <w:jc w:val="both"/>
        <w:rPr>
          <w:rFonts w:ascii="Verdana" w:eastAsia="Verdana" w:hAnsi="Verdana" w:cs="Verdana"/>
          <w:b w:val="0"/>
          <w:sz w:val="22"/>
          <w:szCs w:val="22"/>
        </w:rPr>
      </w:pPr>
      <w:r w:rsidRPr="00A37F83">
        <w:rPr>
          <w:rFonts w:ascii="Verdana" w:eastAsia="Verdana" w:hAnsi="Verdana" w:cs="Verdana"/>
          <w:b w:val="0"/>
          <w:sz w:val="22"/>
          <w:szCs w:val="22"/>
        </w:rPr>
        <w:t xml:space="preserve">Portion of choreography if applicable: </w:t>
      </w:r>
    </w:p>
    <w:p w14:paraId="38AD1138" w14:textId="77777777" w:rsidR="00A37F83" w:rsidRPr="00A37F83" w:rsidRDefault="00A37F83" w:rsidP="00A37F83">
      <w:pPr>
        <w:jc w:val="both"/>
        <w:rPr>
          <w:rFonts w:ascii="Verdana" w:eastAsia="Verdana" w:hAnsi="Verdana" w:cs="Verdana"/>
          <w:b w:val="0"/>
          <w:sz w:val="22"/>
          <w:szCs w:val="22"/>
        </w:rPr>
      </w:pPr>
    </w:p>
    <w:p w14:paraId="627A6C4E" w14:textId="77777777" w:rsidR="00A37F83" w:rsidRPr="00A37F83" w:rsidRDefault="00A37F83" w:rsidP="00A37F83">
      <w:pPr>
        <w:jc w:val="both"/>
        <w:rPr>
          <w:rFonts w:ascii="Verdana" w:eastAsia="Verdana" w:hAnsi="Verdana" w:cs="Verdana"/>
          <w:b w:val="0"/>
          <w:sz w:val="22"/>
          <w:szCs w:val="22"/>
        </w:rPr>
      </w:pPr>
    </w:p>
    <w:p w14:paraId="0D99D9CF" w14:textId="77777777" w:rsidR="00A37F83" w:rsidRPr="00A37F83" w:rsidRDefault="00A37F83" w:rsidP="00A37F83">
      <w:pPr>
        <w:jc w:val="both"/>
        <w:rPr>
          <w:rFonts w:ascii="Verdana" w:eastAsia="Verdana" w:hAnsi="Verdana" w:cs="Verdana"/>
          <w:b w:val="0"/>
          <w:sz w:val="22"/>
          <w:szCs w:val="22"/>
        </w:rPr>
      </w:pPr>
    </w:p>
    <w:p w14:paraId="62459C22" w14:textId="77777777" w:rsidR="00A37F83" w:rsidRPr="00A37F83" w:rsidRDefault="00A37F83" w:rsidP="00A37F83">
      <w:pPr>
        <w:jc w:val="both"/>
        <w:rPr>
          <w:rFonts w:ascii="Verdana" w:eastAsia="Verdana" w:hAnsi="Verdana" w:cs="Verdana"/>
          <w:b w:val="0"/>
          <w:sz w:val="22"/>
          <w:szCs w:val="22"/>
        </w:rPr>
      </w:pPr>
      <w:r w:rsidRPr="00A37F83">
        <w:rPr>
          <w:rFonts w:ascii="Verdana" w:eastAsia="Verdana" w:hAnsi="Verdana" w:cs="Verdana"/>
          <w:b w:val="0"/>
          <w:sz w:val="22"/>
          <w:szCs w:val="22"/>
        </w:rPr>
        <w:t>Revised 10/2/2014</w:t>
      </w:r>
    </w:p>
    <w:p w14:paraId="7B9A5AA8" w14:textId="77777777" w:rsidR="001B446E" w:rsidRPr="001B446E" w:rsidRDefault="001B446E" w:rsidP="001B446E">
      <w:pPr>
        <w:jc w:val="both"/>
        <w:rPr>
          <w:rFonts w:ascii="Verdana" w:hAnsi="Verdana"/>
          <w:b w:val="0"/>
          <w:sz w:val="22"/>
          <w:szCs w:val="22"/>
        </w:rPr>
      </w:pPr>
    </w:p>
    <w:sectPr w:rsidR="001B446E" w:rsidRPr="001B446E" w:rsidSect="004002AE">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F00F7" w14:textId="77777777" w:rsidR="002369DC" w:rsidRDefault="002369DC" w:rsidP="004002AE">
      <w:r>
        <w:separator/>
      </w:r>
    </w:p>
  </w:endnote>
  <w:endnote w:type="continuationSeparator" w:id="0">
    <w:p w14:paraId="5DFE6892" w14:textId="77777777" w:rsidR="002369DC" w:rsidRDefault="002369DC" w:rsidP="0040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roman"/>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rade Gothic LT Com Cn">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Bodoni">
    <w:charset w:val="00"/>
    <w:family w:val="roman"/>
    <w:pitch w:val="variable"/>
    <w:sig w:usb0="00000003" w:usb1="00000000" w:usb2="00000000" w:usb3="00000000" w:csb0="00000001" w:csb1="00000000"/>
  </w:font>
  <w:font w:name="Nuni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B6C3" w14:textId="77777777" w:rsidR="004002AE" w:rsidRDefault="004002AE" w:rsidP="005132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D36F8" w14:textId="77777777" w:rsidR="004002AE" w:rsidRDefault="004002AE" w:rsidP="004002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35A4" w14:textId="77777777" w:rsidR="004002AE" w:rsidRDefault="004002AE" w:rsidP="005132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AD9">
      <w:rPr>
        <w:rStyle w:val="PageNumber"/>
        <w:noProof/>
      </w:rPr>
      <w:t>25</w:t>
    </w:r>
    <w:r>
      <w:rPr>
        <w:rStyle w:val="PageNumber"/>
      </w:rPr>
      <w:fldChar w:fldCharType="end"/>
    </w:r>
  </w:p>
  <w:p w14:paraId="663B2221" w14:textId="77777777" w:rsidR="004002AE" w:rsidRDefault="004002AE" w:rsidP="004002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41F99" w14:textId="77777777" w:rsidR="002369DC" w:rsidRDefault="002369DC" w:rsidP="004002AE">
      <w:r>
        <w:separator/>
      </w:r>
    </w:p>
  </w:footnote>
  <w:footnote w:type="continuationSeparator" w:id="0">
    <w:p w14:paraId="74B20497" w14:textId="77777777" w:rsidR="002369DC" w:rsidRDefault="002369DC" w:rsidP="004002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D99"/>
    <w:multiLevelType w:val="hybridMultilevel"/>
    <w:tmpl w:val="5C12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A5BE8"/>
    <w:multiLevelType w:val="hybridMultilevel"/>
    <w:tmpl w:val="4C54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91D90"/>
    <w:multiLevelType w:val="hybridMultilevel"/>
    <w:tmpl w:val="CAAC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04420"/>
    <w:multiLevelType w:val="hybridMultilevel"/>
    <w:tmpl w:val="8AE4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378B3"/>
    <w:multiLevelType w:val="hybridMultilevel"/>
    <w:tmpl w:val="9FD4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30217"/>
    <w:multiLevelType w:val="hybridMultilevel"/>
    <w:tmpl w:val="C0B2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B69B8"/>
    <w:multiLevelType w:val="hybridMultilevel"/>
    <w:tmpl w:val="64021AC2"/>
    <w:lvl w:ilvl="0" w:tplc="04090011">
      <w:start w:val="1"/>
      <w:numFmt w:val="decimal"/>
      <w:lvlText w:val="%1)"/>
      <w:lvlJc w:val="left"/>
      <w:pPr>
        <w:ind w:left="720" w:hanging="360"/>
      </w:pPr>
      <w:rPr>
        <w:rFonts w:hint="default"/>
      </w:rPr>
    </w:lvl>
    <w:lvl w:ilvl="1" w:tplc="2D4ADE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50B1F"/>
    <w:multiLevelType w:val="hybridMultilevel"/>
    <w:tmpl w:val="B2BC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B0665"/>
    <w:multiLevelType w:val="hybridMultilevel"/>
    <w:tmpl w:val="47B4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A46EA"/>
    <w:multiLevelType w:val="hybridMultilevel"/>
    <w:tmpl w:val="FF167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30DE6"/>
    <w:multiLevelType w:val="hybridMultilevel"/>
    <w:tmpl w:val="CDA25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C539A"/>
    <w:multiLevelType w:val="hybridMultilevel"/>
    <w:tmpl w:val="E788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0612F"/>
    <w:multiLevelType w:val="hybridMultilevel"/>
    <w:tmpl w:val="32D6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B4F58"/>
    <w:multiLevelType w:val="hybridMultilevel"/>
    <w:tmpl w:val="651E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94AB7"/>
    <w:multiLevelType w:val="hybridMultilevel"/>
    <w:tmpl w:val="ECA8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546C5"/>
    <w:multiLevelType w:val="hybridMultilevel"/>
    <w:tmpl w:val="69FE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33AA3"/>
    <w:multiLevelType w:val="hybridMultilevel"/>
    <w:tmpl w:val="5FA8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243AA"/>
    <w:multiLevelType w:val="hybridMultilevel"/>
    <w:tmpl w:val="4A0E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D7396"/>
    <w:multiLevelType w:val="hybridMultilevel"/>
    <w:tmpl w:val="0BFA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129E0"/>
    <w:multiLevelType w:val="hybridMultilevel"/>
    <w:tmpl w:val="0DEC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8454F5"/>
    <w:multiLevelType w:val="hybridMultilevel"/>
    <w:tmpl w:val="E762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37CE8"/>
    <w:multiLevelType w:val="hybridMultilevel"/>
    <w:tmpl w:val="D0F2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A79FA"/>
    <w:multiLevelType w:val="hybridMultilevel"/>
    <w:tmpl w:val="62EC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F38B9"/>
    <w:multiLevelType w:val="hybridMultilevel"/>
    <w:tmpl w:val="D25A5ADA"/>
    <w:lvl w:ilvl="0" w:tplc="43BE4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A6D69"/>
    <w:multiLevelType w:val="hybridMultilevel"/>
    <w:tmpl w:val="41F0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B907D9"/>
    <w:multiLevelType w:val="hybridMultilevel"/>
    <w:tmpl w:val="A5C0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47B44"/>
    <w:multiLevelType w:val="hybridMultilevel"/>
    <w:tmpl w:val="5D80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37067"/>
    <w:multiLevelType w:val="hybridMultilevel"/>
    <w:tmpl w:val="BE741A2A"/>
    <w:lvl w:ilvl="0" w:tplc="43BE4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67569"/>
    <w:multiLevelType w:val="hybridMultilevel"/>
    <w:tmpl w:val="A0F6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AA5DD5"/>
    <w:multiLevelType w:val="hybridMultilevel"/>
    <w:tmpl w:val="FEEC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7A6B66"/>
    <w:multiLevelType w:val="hybridMultilevel"/>
    <w:tmpl w:val="EABC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5D652F"/>
    <w:multiLevelType w:val="hybridMultilevel"/>
    <w:tmpl w:val="862E1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B599D"/>
    <w:multiLevelType w:val="hybridMultilevel"/>
    <w:tmpl w:val="2C6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D0306F"/>
    <w:multiLevelType w:val="hybridMultilevel"/>
    <w:tmpl w:val="993E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527D04"/>
    <w:multiLevelType w:val="hybridMultilevel"/>
    <w:tmpl w:val="9F18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7"/>
  </w:num>
  <w:num w:numId="4">
    <w:abstractNumId w:val="30"/>
  </w:num>
  <w:num w:numId="5">
    <w:abstractNumId w:val="20"/>
  </w:num>
  <w:num w:numId="6">
    <w:abstractNumId w:val="13"/>
  </w:num>
  <w:num w:numId="7">
    <w:abstractNumId w:val="3"/>
  </w:num>
  <w:num w:numId="8">
    <w:abstractNumId w:val="5"/>
  </w:num>
  <w:num w:numId="9">
    <w:abstractNumId w:val="28"/>
  </w:num>
  <w:num w:numId="10">
    <w:abstractNumId w:val="18"/>
  </w:num>
  <w:num w:numId="11">
    <w:abstractNumId w:val="33"/>
  </w:num>
  <w:num w:numId="12">
    <w:abstractNumId w:val="11"/>
  </w:num>
  <w:num w:numId="13">
    <w:abstractNumId w:val="0"/>
  </w:num>
  <w:num w:numId="14">
    <w:abstractNumId w:val="15"/>
  </w:num>
  <w:num w:numId="15">
    <w:abstractNumId w:val="14"/>
  </w:num>
  <w:num w:numId="16">
    <w:abstractNumId w:val="17"/>
  </w:num>
  <w:num w:numId="17">
    <w:abstractNumId w:val="9"/>
  </w:num>
  <w:num w:numId="18">
    <w:abstractNumId w:val="26"/>
  </w:num>
  <w:num w:numId="19">
    <w:abstractNumId w:val="19"/>
  </w:num>
  <w:num w:numId="20">
    <w:abstractNumId w:val="2"/>
  </w:num>
  <w:num w:numId="21">
    <w:abstractNumId w:val="29"/>
  </w:num>
  <w:num w:numId="22">
    <w:abstractNumId w:val="34"/>
  </w:num>
  <w:num w:numId="23">
    <w:abstractNumId w:val="24"/>
  </w:num>
  <w:num w:numId="24">
    <w:abstractNumId w:val="4"/>
  </w:num>
  <w:num w:numId="25">
    <w:abstractNumId w:val="7"/>
  </w:num>
  <w:num w:numId="26">
    <w:abstractNumId w:val="16"/>
  </w:num>
  <w:num w:numId="27">
    <w:abstractNumId w:val="1"/>
  </w:num>
  <w:num w:numId="28">
    <w:abstractNumId w:val="21"/>
  </w:num>
  <w:num w:numId="29">
    <w:abstractNumId w:val="32"/>
  </w:num>
  <w:num w:numId="30">
    <w:abstractNumId w:val="6"/>
  </w:num>
  <w:num w:numId="31">
    <w:abstractNumId w:val="10"/>
  </w:num>
  <w:num w:numId="32">
    <w:abstractNumId w:val="31"/>
  </w:num>
  <w:num w:numId="33">
    <w:abstractNumId w:val="12"/>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DF"/>
    <w:rsid w:val="001572F5"/>
    <w:rsid w:val="001613F9"/>
    <w:rsid w:val="001B446E"/>
    <w:rsid w:val="001D256B"/>
    <w:rsid w:val="002369DC"/>
    <w:rsid w:val="0035061B"/>
    <w:rsid w:val="003A3CC0"/>
    <w:rsid w:val="003B5139"/>
    <w:rsid w:val="004002AE"/>
    <w:rsid w:val="004426F0"/>
    <w:rsid w:val="004C63B2"/>
    <w:rsid w:val="005B6349"/>
    <w:rsid w:val="005E6367"/>
    <w:rsid w:val="00600FB4"/>
    <w:rsid w:val="006379DF"/>
    <w:rsid w:val="00642E87"/>
    <w:rsid w:val="00650A7C"/>
    <w:rsid w:val="00681D0B"/>
    <w:rsid w:val="007717FA"/>
    <w:rsid w:val="007F3979"/>
    <w:rsid w:val="0081567F"/>
    <w:rsid w:val="00817F5B"/>
    <w:rsid w:val="00822341"/>
    <w:rsid w:val="00855C12"/>
    <w:rsid w:val="00967A55"/>
    <w:rsid w:val="009A3FAF"/>
    <w:rsid w:val="009C703D"/>
    <w:rsid w:val="009F4217"/>
    <w:rsid w:val="00A009BE"/>
    <w:rsid w:val="00A37F83"/>
    <w:rsid w:val="00A77D47"/>
    <w:rsid w:val="00A9070A"/>
    <w:rsid w:val="00A9134D"/>
    <w:rsid w:val="00AB7AD9"/>
    <w:rsid w:val="00B47ADD"/>
    <w:rsid w:val="00B63D9D"/>
    <w:rsid w:val="00DB53DF"/>
    <w:rsid w:val="00DE5579"/>
    <w:rsid w:val="00E90347"/>
    <w:rsid w:val="00F430C9"/>
    <w:rsid w:val="00F5456E"/>
    <w:rsid w:val="00FB2E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C978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HAnsi" w:hAnsi="Palatino" w:cs="Trade Gothic LT Com Cn"/>
        <w:b/>
        <w:bCs/>
        <w:sz w:val="26"/>
        <w:szCs w:val="26"/>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53DF"/>
    <w:pPr>
      <w:ind w:left="720"/>
      <w:contextualSpacing/>
    </w:pPr>
  </w:style>
  <w:style w:type="character" w:styleId="Hyperlink">
    <w:name w:val="Hyperlink"/>
    <w:basedOn w:val="DefaultParagraphFont"/>
    <w:uiPriority w:val="99"/>
    <w:unhideWhenUsed/>
    <w:rsid w:val="005E6367"/>
    <w:rPr>
      <w:color w:val="0563C1" w:themeColor="hyperlink"/>
      <w:u w:val="single"/>
    </w:rPr>
  </w:style>
  <w:style w:type="paragraph" w:styleId="DocumentMap">
    <w:name w:val="Document Map"/>
    <w:basedOn w:val="Normal"/>
    <w:link w:val="DocumentMapChar"/>
    <w:uiPriority w:val="99"/>
    <w:semiHidden/>
    <w:unhideWhenUsed/>
    <w:rsid w:val="0081567F"/>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1567F"/>
    <w:rPr>
      <w:rFonts w:ascii="Times New Roman" w:hAnsi="Times New Roman" w:cs="Times New Roman"/>
      <w:sz w:val="24"/>
      <w:szCs w:val="24"/>
    </w:rPr>
  </w:style>
  <w:style w:type="paragraph" w:styleId="Footer">
    <w:name w:val="footer"/>
    <w:basedOn w:val="Normal"/>
    <w:link w:val="FooterChar"/>
    <w:uiPriority w:val="99"/>
    <w:unhideWhenUsed/>
    <w:rsid w:val="004002AE"/>
    <w:pPr>
      <w:tabs>
        <w:tab w:val="center" w:pos="4680"/>
        <w:tab w:val="right" w:pos="9360"/>
      </w:tabs>
    </w:pPr>
  </w:style>
  <w:style w:type="character" w:customStyle="1" w:styleId="FooterChar">
    <w:name w:val="Footer Char"/>
    <w:basedOn w:val="DefaultParagraphFont"/>
    <w:link w:val="Footer"/>
    <w:uiPriority w:val="99"/>
    <w:rsid w:val="004002AE"/>
  </w:style>
  <w:style w:type="character" w:styleId="PageNumber">
    <w:name w:val="page number"/>
    <w:basedOn w:val="DefaultParagraphFont"/>
    <w:uiPriority w:val="99"/>
    <w:semiHidden/>
    <w:unhideWhenUsed/>
    <w:rsid w:val="0040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policy.uncg.edu/university-policies/sexual_harassment/" TargetMode="External"/><Relationship Id="rId12" Type="http://schemas.openxmlformats.org/officeDocument/2006/relationships/hyperlink" Target="http://sa.uncg.edu/handbook/student-code-of-conduct/" TargetMode="External"/><Relationship Id="rId13" Type="http://schemas.openxmlformats.org/officeDocument/2006/relationships/hyperlink" Target="https://vpa.uncg.edu/dancecal/" TargetMode="External"/><Relationship Id="rId14" Type="http://schemas.openxmlformats.org/officeDocument/2006/relationships/hyperlink" Target="https://reg.uncg.edu/calendar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uncg.smartcatalogiq.com/en" TargetMode="External"/><Relationship Id="rId9" Type="http://schemas.openxmlformats.org/officeDocument/2006/relationships/hyperlink" Target="http://beta-reg.uncg.edu/transfer-articulation/comm-college/" TargetMode="External"/><Relationship Id="rId10" Type="http://schemas.openxmlformats.org/officeDocument/2006/relationships/hyperlink" Target="http://livesafe.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32</Pages>
  <Words>9814</Words>
  <Characters>55940</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Masters</dc:creator>
  <cp:keywords/>
  <dc:description/>
  <cp:lastModifiedBy>Amy Masters</cp:lastModifiedBy>
  <cp:revision>19</cp:revision>
  <dcterms:created xsi:type="dcterms:W3CDTF">2017-06-28T13:29:00Z</dcterms:created>
  <dcterms:modified xsi:type="dcterms:W3CDTF">2017-06-28T17:33:00Z</dcterms:modified>
</cp:coreProperties>
</file>